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2514" w:rsidRDefault="00422FE8" w:rsidP="00212514">
      <w:pPr>
        <w:ind w:left="720" w:firstLine="72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2013 </w:t>
      </w:r>
      <w:r w:rsidR="001C4DD6">
        <w:rPr>
          <w:sz w:val="28"/>
          <w:szCs w:val="28"/>
        </w:rPr>
        <w:t xml:space="preserve">LPIS </w:t>
      </w:r>
      <w:r w:rsidR="00212514">
        <w:rPr>
          <w:sz w:val="28"/>
          <w:szCs w:val="28"/>
        </w:rPr>
        <w:t xml:space="preserve">Eligibility Review </w:t>
      </w:r>
      <w:r w:rsidR="001C4DD6">
        <w:rPr>
          <w:sz w:val="28"/>
          <w:szCs w:val="28"/>
        </w:rPr>
        <w:t>Appeals Committee</w:t>
      </w:r>
    </w:p>
    <w:p w:rsidR="004C216F" w:rsidRDefault="001C4DD6" w:rsidP="00212514">
      <w:pPr>
        <w:ind w:left="720" w:firstLine="720"/>
        <w:jc w:val="center"/>
        <w:rPr>
          <w:sz w:val="28"/>
          <w:szCs w:val="28"/>
        </w:rPr>
      </w:pPr>
      <w:r>
        <w:rPr>
          <w:sz w:val="28"/>
          <w:szCs w:val="28"/>
        </w:rPr>
        <w:t>Terms of Reference</w:t>
      </w:r>
    </w:p>
    <w:p w:rsidR="001C4DD6" w:rsidRDefault="001C4DD6" w:rsidP="001C4DD6">
      <w:pPr>
        <w:jc w:val="center"/>
        <w:rPr>
          <w:sz w:val="28"/>
          <w:szCs w:val="28"/>
        </w:rPr>
      </w:pPr>
    </w:p>
    <w:p w:rsidR="001C4DD6" w:rsidRDefault="00DA65DE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</w:t>
      </w:r>
      <w:r w:rsidR="001C4DD6">
        <w:rPr>
          <w:sz w:val="22"/>
          <w:szCs w:val="22"/>
        </w:rPr>
        <w:t xml:space="preserve">he </w:t>
      </w:r>
      <w:r>
        <w:rPr>
          <w:sz w:val="22"/>
          <w:szCs w:val="22"/>
        </w:rPr>
        <w:t xml:space="preserve"> </w:t>
      </w:r>
      <w:r w:rsidR="001C4DD6">
        <w:rPr>
          <w:sz w:val="22"/>
          <w:szCs w:val="22"/>
        </w:rPr>
        <w:t>LPIS</w:t>
      </w:r>
      <w:r>
        <w:rPr>
          <w:sz w:val="22"/>
          <w:szCs w:val="22"/>
        </w:rPr>
        <w:t xml:space="preserve"> </w:t>
      </w:r>
      <w:r w:rsidR="00450E2A">
        <w:rPr>
          <w:sz w:val="22"/>
          <w:szCs w:val="22"/>
        </w:rPr>
        <w:t xml:space="preserve">(Land Parcel Identification System) </w:t>
      </w:r>
      <w:r>
        <w:rPr>
          <w:sz w:val="22"/>
          <w:szCs w:val="22"/>
        </w:rPr>
        <w:t xml:space="preserve">Appeals </w:t>
      </w:r>
      <w:r w:rsidR="001C4DD6">
        <w:rPr>
          <w:sz w:val="22"/>
          <w:szCs w:val="22"/>
        </w:rPr>
        <w:t xml:space="preserve"> Committee is</w:t>
      </w:r>
      <w:r>
        <w:rPr>
          <w:sz w:val="22"/>
          <w:szCs w:val="22"/>
        </w:rPr>
        <w:t xml:space="preserve">  a temporary ad hoc Committee set up </w:t>
      </w:r>
      <w:r w:rsidR="001C4DD6">
        <w:rPr>
          <w:sz w:val="22"/>
          <w:szCs w:val="22"/>
        </w:rPr>
        <w:t xml:space="preserve"> to </w:t>
      </w:r>
      <w:r>
        <w:rPr>
          <w:sz w:val="22"/>
          <w:szCs w:val="22"/>
        </w:rPr>
        <w:t>adjudicate on</w:t>
      </w:r>
      <w:r w:rsidR="001C4DD6">
        <w:rPr>
          <w:sz w:val="22"/>
          <w:szCs w:val="22"/>
        </w:rPr>
        <w:t xml:space="preserve"> appeals received in respect of the Department of Agriculture, Food and the Marine 2013 Review of Eligibility of land parcels.</w:t>
      </w:r>
    </w:p>
    <w:p w:rsidR="001C4DD6" w:rsidRDefault="001C4DD6" w:rsidP="001C4DD6">
      <w:pPr>
        <w:jc w:val="both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</w:t>
      </w:r>
      <w:r w:rsidR="00DA65DE">
        <w:rPr>
          <w:sz w:val="22"/>
          <w:szCs w:val="22"/>
        </w:rPr>
        <w:t xml:space="preserve"> members of the committee will include</w:t>
      </w:r>
      <w:r>
        <w:rPr>
          <w:sz w:val="22"/>
          <w:szCs w:val="22"/>
        </w:rPr>
        <w:t xml:space="preserve"> an independent chair - Mr. Padraig Gibbons</w:t>
      </w:r>
      <w:r w:rsidR="00DA65DE">
        <w:rPr>
          <w:sz w:val="22"/>
          <w:szCs w:val="22"/>
        </w:rPr>
        <w:t xml:space="preserve"> together with</w:t>
      </w:r>
      <w:r>
        <w:rPr>
          <w:sz w:val="22"/>
          <w:szCs w:val="22"/>
        </w:rPr>
        <w:t xml:space="preserve"> Appeals Officers assigned to the Agriculture Appeals Office </w:t>
      </w:r>
      <w:r w:rsidR="00DA65DE">
        <w:rPr>
          <w:sz w:val="22"/>
          <w:szCs w:val="22"/>
        </w:rPr>
        <w:t>as required</w:t>
      </w:r>
      <w:r>
        <w:rPr>
          <w:sz w:val="22"/>
          <w:szCs w:val="22"/>
        </w:rPr>
        <w:t>.</w:t>
      </w:r>
    </w:p>
    <w:p w:rsidR="001C4DD6" w:rsidRDefault="001C4DD6" w:rsidP="001C4DD6">
      <w:pPr>
        <w:pStyle w:val="ListParagraph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The Schedule to the Appeals Act, 2001 will be amended to indicate that appeals in relation to the 2013 Review of Eligibility of land parcels are </w:t>
      </w:r>
      <w:r w:rsidR="005828BE">
        <w:rPr>
          <w:sz w:val="22"/>
          <w:szCs w:val="22"/>
        </w:rPr>
        <w:t>excluded</w:t>
      </w:r>
      <w:r>
        <w:rPr>
          <w:sz w:val="22"/>
          <w:szCs w:val="22"/>
        </w:rPr>
        <w:t xml:space="preserve"> under that </w:t>
      </w:r>
      <w:r w:rsidR="005828BE">
        <w:rPr>
          <w:sz w:val="22"/>
          <w:szCs w:val="22"/>
        </w:rPr>
        <w:t>Act</w:t>
      </w:r>
      <w:r>
        <w:rPr>
          <w:sz w:val="22"/>
          <w:szCs w:val="22"/>
        </w:rPr>
        <w:t>. (</w:t>
      </w:r>
      <w:r>
        <w:rPr>
          <w:i/>
          <w:sz w:val="22"/>
          <w:szCs w:val="22"/>
        </w:rPr>
        <w:t>SI No.</w:t>
      </w:r>
      <w:r w:rsidR="00C9458A">
        <w:rPr>
          <w:i/>
          <w:sz w:val="22"/>
          <w:szCs w:val="22"/>
        </w:rPr>
        <w:t>10/2014</w:t>
      </w:r>
      <w:r>
        <w:rPr>
          <w:sz w:val="22"/>
          <w:szCs w:val="22"/>
        </w:rPr>
        <w:t>)</w:t>
      </w:r>
      <w:r w:rsidR="00212514">
        <w:rPr>
          <w:sz w:val="22"/>
          <w:szCs w:val="22"/>
        </w:rPr>
        <w:t>.</w:t>
      </w:r>
    </w:p>
    <w:p w:rsidR="001C4DD6" w:rsidRDefault="001C4DD6" w:rsidP="001C4DD6">
      <w:pPr>
        <w:jc w:val="both"/>
        <w:rPr>
          <w:sz w:val="22"/>
          <w:szCs w:val="22"/>
        </w:rPr>
      </w:pPr>
    </w:p>
    <w:p w:rsidR="001C4DD6" w:rsidRDefault="005828BE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Persons dissatisfied with </w:t>
      </w:r>
      <w:r w:rsidR="009301AC">
        <w:rPr>
          <w:sz w:val="22"/>
          <w:szCs w:val="22"/>
        </w:rPr>
        <w:t>a decision affecting them under the 2013</w:t>
      </w:r>
      <w:r w:rsidR="00604F0A">
        <w:rPr>
          <w:sz w:val="22"/>
          <w:szCs w:val="22"/>
        </w:rPr>
        <w:t xml:space="preserve"> </w:t>
      </w:r>
      <w:r w:rsidR="009301AC">
        <w:rPr>
          <w:sz w:val="22"/>
          <w:szCs w:val="22"/>
        </w:rPr>
        <w:t>Review of Eligibility of Land parcels may</w:t>
      </w:r>
      <w:r w:rsidR="001C4DD6">
        <w:rPr>
          <w:sz w:val="22"/>
          <w:szCs w:val="22"/>
        </w:rPr>
        <w:t xml:space="preserve"> in the first instance, request a review</w:t>
      </w:r>
      <w:r w:rsidR="009301AC">
        <w:rPr>
          <w:sz w:val="22"/>
          <w:szCs w:val="22"/>
        </w:rPr>
        <w:t xml:space="preserve"> of that decision</w:t>
      </w:r>
      <w:r w:rsidR="001C4DD6">
        <w:rPr>
          <w:sz w:val="22"/>
          <w:szCs w:val="22"/>
        </w:rPr>
        <w:t xml:space="preserve"> from the Department of Agriculture, Food and the Marine.</w:t>
      </w:r>
    </w:p>
    <w:p w:rsidR="001C4DD6" w:rsidRDefault="001C4DD6" w:rsidP="001C4DD6">
      <w:pPr>
        <w:pStyle w:val="ListParagraph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Applicants dissatisfied with th</w:t>
      </w:r>
      <w:r w:rsidR="009301AC">
        <w:rPr>
          <w:sz w:val="22"/>
          <w:szCs w:val="22"/>
        </w:rPr>
        <w:t>e</w:t>
      </w:r>
      <w:r>
        <w:rPr>
          <w:sz w:val="22"/>
          <w:szCs w:val="22"/>
        </w:rPr>
        <w:t xml:space="preserve"> review</w:t>
      </w:r>
      <w:r w:rsidR="009301AC">
        <w:rPr>
          <w:sz w:val="22"/>
          <w:szCs w:val="22"/>
        </w:rPr>
        <w:t xml:space="preserve"> under Paragraph 4</w:t>
      </w:r>
      <w:r>
        <w:rPr>
          <w:sz w:val="22"/>
          <w:szCs w:val="22"/>
        </w:rPr>
        <w:t xml:space="preserve"> may appeal that decision to the LPIS Appeals Committee by completing a LPIS/</w:t>
      </w:r>
      <w:r w:rsidR="002E507E">
        <w:rPr>
          <w:sz w:val="22"/>
          <w:szCs w:val="22"/>
        </w:rPr>
        <w:t>AC/1</w:t>
      </w:r>
      <w:r>
        <w:rPr>
          <w:sz w:val="22"/>
          <w:szCs w:val="22"/>
        </w:rPr>
        <w:t xml:space="preserve"> Form and returning it together with </w:t>
      </w:r>
      <w:r w:rsidR="009301AC">
        <w:rPr>
          <w:sz w:val="22"/>
          <w:szCs w:val="22"/>
        </w:rPr>
        <w:t xml:space="preserve">all </w:t>
      </w:r>
      <w:r>
        <w:rPr>
          <w:sz w:val="22"/>
          <w:szCs w:val="22"/>
        </w:rPr>
        <w:t>supporting documentation to the Department</w:t>
      </w:r>
      <w:r w:rsidR="009301AC">
        <w:rPr>
          <w:sz w:val="22"/>
          <w:szCs w:val="22"/>
        </w:rPr>
        <w:t xml:space="preserve"> within</w:t>
      </w:r>
      <w:r w:rsidR="009301AC">
        <w:rPr>
          <w:b/>
          <w:sz w:val="22"/>
          <w:szCs w:val="22"/>
        </w:rPr>
        <w:t xml:space="preserve"> </w:t>
      </w:r>
      <w:r w:rsidR="009301AC">
        <w:rPr>
          <w:sz w:val="22"/>
          <w:szCs w:val="22"/>
        </w:rPr>
        <w:t>four weeks</w:t>
      </w:r>
      <w:r w:rsidR="009301AC">
        <w:rPr>
          <w:b/>
          <w:sz w:val="22"/>
          <w:szCs w:val="22"/>
        </w:rPr>
        <w:t xml:space="preserve"> </w:t>
      </w:r>
      <w:r w:rsidR="009301AC">
        <w:rPr>
          <w:sz w:val="22"/>
          <w:szCs w:val="22"/>
        </w:rPr>
        <w:t>of the date of the review decision</w:t>
      </w:r>
      <w:r>
        <w:rPr>
          <w:sz w:val="22"/>
          <w:szCs w:val="22"/>
        </w:rPr>
        <w:t>.</w:t>
      </w:r>
    </w:p>
    <w:p w:rsidR="001C4DD6" w:rsidRDefault="001C4DD6" w:rsidP="001C4DD6">
      <w:pPr>
        <w:jc w:val="both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 process of dealing with appeals will be:</w:t>
      </w:r>
    </w:p>
    <w:p w:rsidR="001C4DD6" w:rsidRDefault="001C4DD6" w:rsidP="001C4DD6">
      <w:pPr>
        <w:jc w:val="both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The Department will provide an individual file for each case which will include copies of all relevant documentation (</w:t>
      </w:r>
      <w:proofErr w:type="spellStart"/>
      <w:r>
        <w:rPr>
          <w:sz w:val="22"/>
          <w:szCs w:val="22"/>
        </w:rPr>
        <w:t>coloured</w:t>
      </w:r>
      <w:proofErr w:type="spellEnd"/>
      <w:r>
        <w:rPr>
          <w:sz w:val="22"/>
          <w:szCs w:val="22"/>
        </w:rPr>
        <w:t xml:space="preserve"> copies where appropriate).</w:t>
      </w:r>
    </w:p>
    <w:p w:rsidR="001C4DD6" w:rsidRDefault="001C4DD6" w:rsidP="001C4DD6">
      <w:pPr>
        <w:pStyle w:val="ListParagraph"/>
        <w:ind w:left="1800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Cases will be assigned to the Appeals Officers assigned to a committee meeting who will consider each case in a comprehensive manner.</w:t>
      </w:r>
    </w:p>
    <w:p w:rsidR="001C4DD6" w:rsidRDefault="001C4DD6" w:rsidP="001C4DD6">
      <w:pPr>
        <w:pStyle w:val="ListParagraph"/>
        <w:ind w:left="1800"/>
        <w:rPr>
          <w:sz w:val="22"/>
          <w:szCs w:val="22"/>
        </w:rPr>
      </w:pPr>
    </w:p>
    <w:p w:rsidR="001C4DD6" w:rsidRDefault="001C4DD6" w:rsidP="001C4DD6">
      <w:pPr>
        <w:pStyle w:val="ListParagraph"/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Committee meetings will, generally, be comprised of </w:t>
      </w:r>
      <w:r w:rsidR="0001386D">
        <w:rPr>
          <w:sz w:val="22"/>
          <w:szCs w:val="22"/>
        </w:rPr>
        <w:t>four</w:t>
      </w:r>
      <w:r>
        <w:rPr>
          <w:sz w:val="22"/>
          <w:szCs w:val="22"/>
        </w:rPr>
        <w:t xml:space="preserve"> Appeals Officers and the independent chair.</w:t>
      </w:r>
    </w:p>
    <w:p w:rsidR="004C216F" w:rsidRDefault="004C216F">
      <w:pPr>
        <w:pStyle w:val="ListParagraph"/>
        <w:rPr>
          <w:sz w:val="22"/>
          <w:szCs w:val="22"/>
        </w:rPr>
      </w:pPr>
    </w:p>
    <w:p w:rsidR="009301AC" w:rsidRDefault="00604F0A" w:rsidP="009301AC">
      <w:pPr>
        <w:pStyle w:val="ListParagraph"/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In certain circumstances the Committee may</w:t>
      </w:r>
      <w:r w:rsidR="009301AC">
        <w:rPr>
          <w:sz w:val="22"/>
          <w:szCs w:val="22"/>
        </w:rPr>
        <w:t xml:space="preserve"> request additional information, including an inspection, from the Department.</w:t>
      </w:r>
    </w:p>
    <w:p w:rsidR="004C216F" w:rsidRDefault="004C216F">
      <w:pPr>
        <w:pStyle w:val="ListParagraph"/>
        <w:rPr>
          <w:sz w:val="22"/>
          <w:szCs w:val="22"/>
        </w:rPr>
      </w:pPr>
    </w:p>
    <w:p w:rsidR="00604F0A" w:rsidRPr="00604F0A" w:rsidRDefault="00604F0A" w:rsidP="00604F0A">
      <w:pPr>
        <w:pStyle w:val="ListParagraph"/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In exceptional cases, to be determined by the Committee, an applicant may be requested to appear before the Committee to provide additional oral information.</w:t>
      </w:r>
    </w:p>
    <w:p w:rsidR="001C4DD6" w:rsidRDefault="001C4DD6" w:rsidP="001C4DD6">
      <w:pPr>
        <w:pStyle w:val="ListParagraph"/>
        <w:ind w:left="1800"/>
        <w:rPr>
          <w:sz w:val="22"/>
          <w:szCs w:val="22"/>
        </w:rPr>
      </w:pPr>
    </w:p>
    <w:p w:rsidR="001C4DD6" w:rsidRDefault="009301AC" w:rsidP="001C4DD6">
      <w:pPr>
        <w:pStyle w:val="ListParagraph"/>
        <w:numPr>
          <w:ilvl w:val="0"/>
          <w:numId w:val="2"/>
        </w:numPr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Having considered all relevant information r</w:t>
      </w:r>
      <w:r w:rsidR="001C4DD6">
        <w:rPr>
          <w:sz w:val="22"/>
          <w:szCs w:val="22"/>
        </w:rPr>
        <w:t>ecommendations will be made on each individual case in a fair manner</w:t>
      </w:r>
      <w:r>
        <w:rPr>
          <w:sz w:val="22"/>
          <w:szCs w:val="22"/>
        </w:rPr>
        <w:t xml:space="preserve"> by collective decision of the </w:t>
      </w:r>
      <w:r w:rsidR="00604F0A">
        <w:rPr>
          <w:sz w:val="22"/>
          <w:szCs w:val="22"/>
        </w:rPr>
        <w:t>C</w:t>
      </w:r>
      <w:r>
        <w:rPr>
          <w:sz w:val="22"/>
          <w:szCs w:val="22"/>
        </w:rPr>
        <w:t>ommittee.</w:t>
      </w:r>
    </w:p>
    <w:p w:rsidR="001C4DD6" w:rsidRDefault="001C4DD6" w:rsidP="001C4DD6">
      <w:pPr>
        <w:pStyle w:val="ListParagraph"/>
        <w:rPr>
          <w:sz w:val="22"/>
          <w:szCs w:val="22"/>
        </w:rPr>
      </w:pPr>
    </w:p>
    <w:p w:rsidR="001C4DD6" w:rsidRDefault="007321B4" w:rsidP="001C4DD6"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The Committee</w:t>
      </w:r>
      <w:r w:rsidR="00EE7F4B">
        <w:rPr>
          <w:sz w:val="22"/>
          <w:szCs w:val="22"/>
        </w:rPr>
        <w:t xml:space="preserve"> will make a </w:t>
      </w:r>
      <w:r w:rsidR="001C4DD6">
        <w:rPr>
          <w:sz w:val="22"/>
          <w:szCs w:val="22"/>
        </w:rPr>
        <w:t>recommendation</w:t>
      </w:r>
      <w:r w:rsidR="00EE7F4B">
        <w:rPr>
          <w:sz w:val="22"/>
          <w:szCs w:val="22"/>
        </w:rPr>
        <w:t xml:space="preserve"> to the Department</w:t>
      </w:r>
      <w:r w:rsidR="001C4DD6">
        <w:rPr>
          <w:sz w:val="22"/>
          <w:szCs w:val="22"/>
        </w:rPr>
        <w:t xml:space="preserve"> to allow/disallow/partially allow each </w:t>
      </w:r>
      <w:r w:rsidR="00EE7F4B">
        <w:rPr>
          <w:sz w:val="22"/>
          <w:szCs w:val="22"/>
        </w:rPr>
        <w:t xml:space="preserve">appeal adjudicated on following </w:t>
      </w:r>
      <w:r w:rsidR="001C4DD6">
        <w:rPr>
          <w:sz w:val="22"/>
          <w:szCs w:val="22"/>
        </w:rPr>
        <w:t xml:space="preserve">  the outcome of a committee meeting.</w:t>
      </w:r>
    </w:p>
    <w:p w:rsidR="001C4DD6" w:rsidRDefault="001C4DD6" w:rsidP="001C4DD6">
      <w:pPr>
        <w:jc w:val="both"/>
        <w:rPr>
          <w:sz w:val="22"/>
          <w:szCs w:val="22"/>
        </w:rPr>
      </w:pPr>
    </w:p>
    <w:p w:rsidR="004C216F" w:rsidRDefault="0082397F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1C4DD6">
        <w:rPr>
          <w:sz w:val="22"/>
          <w:szCs w:val="22"/>
        </w:rPr>
        <w:t>ppeal</w:t>
      </w:r>
      <w:r w:rsidR="0081002A">
        <w:rPr>
          <w:sz w:val="22"/>
          <w:szCs w:val="22"/>
        </w:rPr>
        <w:t xml:space="preserve">s dealt with by way of </w:t>
      </w:r>
      <w:r w:rsidR="001C4DD6">
        <w:rPr>
          <w:sz w:val="22"/>
          <w:szCs w:val="22"/>
        </w:rPr>
        <w:t xml:space="preserve">the LPIS Appeals Committee represent a final </w:t>
      </w:r>
      <w:r w:rsidR="0081002A">
        <w:rPr>
          <w:sz w:val="22"/>
          <w:szCs w:val="22"/>
        </w:rPr>
        <w:t xml:space="preserve">right of </w:t>
      </w:r>
      <w:r w:rsidR="00450E2A">
        <w:rPr>
          <w:sz w:val="22"/>
          <w:szCs w:val="22"/>
        </w:rPr>
        <w:t xml:space="preserve">appeal </w:t>
      </w:r>
      <w:r w:rsidR="0081002A">
        <w:rPr>
          <w:sz w:val="22"/>
          <w:szCs w:val="22"/>
        </w:rPr>
        <w:t xml:space="preserve">to the Agriculture Appeals Office </w:t>
      </w:r>
      <w:r w:rsidR="00450E2A">
        <w:rPr>
          <w:sz w:val="22"/>
          <w:szCs w:val="22"/>
        </w:rPr>
        <w:t>in</w:t>
      </w:r>
      <w:r w:rsidR="00EE7F4B">
        <w:rPr>
          <w:sz w:val="22"/>
          <w:szCs w:val="22"/>
        </w:rPr>
        <w:t xml:space="preserve"> respect of decisions made by the Department under the 2013</w:t>
      </w:r>
      <w:r w:rsidR="00604F0A">
        <w:rPr>
          <w:sz w:val="22"/>
          <w:szCs w:val="22"/>
        </w:rPr>
        <w:t xml:space="preserve"> </w:t>
      </w:r>
      <w:r w:rsidR="00EE7F4B">
        <w:rPr>
          <w:sz w:val="22"/>
          <w:szCs w:val="22"/>
        </w:rPr>
        <w:t xml:space="preserve">Review of </w:t>
      </w:r>
      <w:r>
        <w:rPr>
          <w:sz w:val="22"/>
          <w:szCs w:val="22"/>
        </w:rPr>
        <w:t>E</w:t>
      </w:r>
      <w:r w:rsidR="00EE7F4B">
        <w:rPr>
          <w:sz w:val="22"/>
          <w:szCs w:val="22"/>
        </w:rPr>
        <w:t>ligibility of Land parcels</w:t>
      </w:r>
      <w:r w:rsidR="00450E2A">
        <w:rPr>
          <w:sz w:val="22"/>
          <w:szCs w:val="22"/>
        </w:rPr>
        <w:t>.</w:t>
      </w:r>
    </w:p>
    <w:p w:rsidR="00450E2A" w:rsidRDefault="00450E2A" w:rsidP="00450E2A">
      <w:pPr>
        <w:pStyle w:val="ListParagraph"/>
        <w:rPr>
          <w:sz w:val="22"/>
          <w:szCs w:val="22"/>
        </w:rPr>
      </w:pPr>
    </w:p>
    <w:p w:rsidR="00450E2A" w:rsidRDefault="00450E2A" w:rsidP="00450E2A">
      <w:pPr>
        <w:ind w:left="360"/>
        <w:jc w:val="both"/>
        <w:rPr>
          <w:sz w:val="22"/>
          <w:szCs w:val="22"/>
        </w:rPr>
      </w:pPr>
    </w:p>
    <w:p w:rsidR="001C4DD6" w:rsidRPr="00EE7F4B" w:rsidRDefault="001C4DD6" w:rsidP="001C4DD6">
      <w:pPr>
        <w:jc w:val="both"/>
        <w:rPr>
          <w:sz w:val="22"/>
          <w:szCs w:val="22"/>
        </w:rPr>
      </w:pPr>
      <w:r w:rsidRPr="00EE7F4B">
        <w:rPr>
          <w:sz w:val="22"/>
          <w:szCs w:val="22"/>
        </w:rPr>
        <w:t>Agriculture Appeals Office,</w:t>
      </w:r>
    </w:p>
    <w:p w:rsidR="00433D4F" w:rsidRPr="00EE7F4B" w:rsidRDefault="0081002A" w:rsidP="00247AB5">
      <w:pPr>
        <w:jc w:val="both"/>
        <w:rPr>
          <w:sz w:val="22"/>
          <w:szCs w:val="22"/>
        </w:rPr>
      </w:pPr>
      <w:r>
        <w:rPr>
          <w:sz w:val="22"/>
          <w:szCs w:val="22"/>
        </w:rPr>
        <w:t>13</w:t>
      </w:r>
      <w:r w:rsidR="00212514">
        <w:rPr>
          <w:sz w:val="22"/>
          <w:szCs w:val="22"/>
        </w:rPr>
        <w:t xml:space="preserve"> December</w:t>
      </w:r>
      <w:r w:rsidR="001C4DD6" w:rsidRPr="00EE7F4B">
        <w:rPr>
          <w:sz w:val="22"/>
          <w:szCs w:val="22"/>
        </w:rPr>
        <w:t xml:space="preserve"> 2013.</w:t>
      </w:r>
    </w:p>
    <w:sectPr w:rsidR="00433D4F" w:rsidRPr="00EE7F4B" w:rsidSect="00433D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02400"/>
    <w:multiLevelType w:val="hybridMultilevel"/>
    <w:tmpl w:val="B1FEDE66"/>
    <w:lvl w:ilvl="0" w:tplc="18090011">
      <w:start w:val="1"/>
      <w:numFmt w:val="decimal"/>
      <w:lvlText w:val="%1)"/>
      <w:lvlJc w:val="left"/>
      <w:pPr>
        <w:ind w:left="720" w:hanging="360"/>
      </w:p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F032CC"/>
    <w:multiLevelType w:val="multilevel"/>
    <w:tmpl w:val="1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4DFF64DC"/>
    <w:multiLevelType w:val="multilevel"/>
    <w:tmpl w:val="39C4688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DD6"/>
    <w:rsid w:val="0001386D"/>
    <w:rsid w:val="000D67ED"/>
    <w:rsid w:val="001C4DD6"/>
    <w:rsid w:val="001F776A"/>
    <w:rsid w:val="00212514"/>
    <w:rsid w:val="00247AB5"/>
    <w:rsid w:val="002E507E"/>
    <w:rsid w:val="00381535"/>
    <w:rsid w:val="00422FE8"/>
    <w:rsid w:val="00433D4F"/>
    <w:rsid w:val="00450E2A"/>
    <w:rsid w:val="004C216F"/>
    <w:rsid w:val="005828BE"/>
    <w:rsid w:val="005D1880"/>
    <w:rsid w:val="00604F0A"/>
    <w:rsid w:val="00640D85"/>
    <w:rsid w:val="00641EED"/>
    <w:rsid w:val="006B2D68"/>
    <w:rsid w:val="007321B4"/>
    <w:rsid w:val="0081002A"/>
    <w:rsid w:val="0082397F"/>
    <w:rsid w:val="008B354B"/>
    <w:rsid w:val="009301AC"/>
    <w:rsid w:val="00A22233"/>
    <w:rsid w:val="00AF51A2"/>
    <w:rsid w:val="00BC6FD6"/>
    <w:rsid w:val="00BD4DAA"/>
    <w:rsid w:val="00C9458A"/>
    <w:rsid w:val="00CE2A47"/>
    <w:rsid w:val="00CF638E"/>
    <w:rsid w:val="00DA65DE"/>
    <w:rsid w:val="00EA5C1F"/>
    <w:rsid w:val="00EE7F4B"/>
    <w:rsid w:val="00EF77A9"/>
    <w:rsid w:val="00F9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1F0305-8EB8-4CBA-85B3-B7DA19149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4DD6"/>
    <w:rPr>
      <w:rFonts w:ascii="Times New Roman" w:eastAsia="SimSun" w:hAnsi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DD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65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5DE"/>
    <w:rPr>
      <w:rFonts w:ascii="Tahoma" w:eastAsia="SimSun" w:hAnsi="Tahoma" w:cs="Tahoma"/>
      <w:sz w:val="16"/>
      <w:szCs w:val="1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Agriculture</Company>
  <LinksUpToDate>false</LinksUpToDate>
  <CharactersWithSpaces>2491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patricia.cannon</dc:creator>
  <cp:keywords/>
  <dc:description/>
  <cp:lastModifiedBy>Larkin, Vera</cp:lastModifiedBy>
  <cp:revision>3</cp:revision>
  <cp:lastPrinted>2013-12-13T16:10:00Z</cp:lastPrinted>
  <dcterms:created xsi:type="dcterms:W3CDTF">2015-06-24T07:25:00Z</dcterms:created>
  <dcterms:modified xsi:type="dcterms:W3CDTF">2015-06-24T07:27:00Z</dcterms:modified>
</cp:coreProperties>
</file>