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24FB" w14:textId="69D6CDFC" w:rsidR="00350C72" w:rsidRPr="00350C72" w:rsidRDefault="00F54733" w:rsidP="00350C72">
      <w:pPr>
        <w:rPr>
          <w:color w:val="1D6D30"/>
          <w:sz w:val="44"/>
          <w:szCs w:val="44"/>
        </w:rPr>
      </w:pPr>
      <w:r>
        <w:rPr>
          <w:noProof/>
          <w:color w:val="1D6D30"/>
          <w:sz w:val="44"/>
          <w:szCs w:val="44"/>
          <w:lang w:eastAsia="en-IE"/>
        </w:rPr>
        <mc:AlternateContent>
          <mc:Choice Requires="wps">
            <w:drawing>
              <wp:anchor distT="0" distB="0" distL="114300" distR="114300" simplePos="0" relativeHeight="251674112" behindDoc="0" locked="0" layoutInCell="1" allowOverlap="1" wp14:anchorId="35901C4D" wp14:editId="5C856434">
                <wp:simplePos x="0" y="0"/>
                <wp:positionH relativeFrom="column">
                  <wp:posOffset>4032250</wp:posOffset>
                </wp:positionH>
                <wp:positionV relativeFrom="paragraph">
                  <wp:posOffset>-881144</wp:posOffset>
                </wp:positionV>
                <wp:extent cx="2743200" cy="1339702"/>
                <wp:effectExtent l="0" t="0" r="19685" b="158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39702"/>
                        </a:xfrm>
                        <a:prstGeom prst="rect">
                          <a:avLst/>
                        </a:prstGeom>
                        <a:solidFill>
                          <a:srgbClr val="C2D69B"/>
                        </a:solidFill>
                        <a:ln w="9525">
                          <a:solidFill>
                            <a:srgbClr val="000000"/>
                          </a:solidFill>
                          <a:miter lim="800000"/>
                          <a:headEnd/>
                          <a:tailEnd/>
                        </a:ln>
                      </wps:spPr>
                      <wps:txbx>
                        <w:txbxContent>
                          <w:p w14:paraId="4147CDD8" w14:textId="77777777" w:rsidR="00700759" w:rsidRDefault="00700759" w:rsidP="009905A5">
                            <w:pPr>
                              <w:rPr>
                                <w:sz w:val="18"/>
                                <w:szCs w:val="18"/>
                              </w:rPr>
                            </w:pPr>
                            <w:r w:rsidRPr="00CA3A7E">
                              <w:rPr>
                                <w:b/>
                                <w:sz w:val="18"/>
                                <w:szCs w:val="18"/>
                              </w:rPr>
                              <w:t>Official Use Only</w:t>
                            </w:r>
                            <w:r>
                              <w:rPr>
                                <w:b/>
                                <w:sz w:val="18"/>
                                <w:szCs w:val="18"/>
                              </w:rPr>
                              <w:t xml:space="preserve">       </w:t>
                            </w:r>
                            <w:r>
                              <w:rPr>
                                <w:sz w:val="18"/>
                                <w:szCs w:val="18"/>
                              </w:rPr>
                              <w:t>FAC Reference _______________</w:t>
                            </w:r>
                          </w:p>
                          <w:p w14:paraId="7AB0AAF0" w14:textId="77777777" w:rsidR="00D00059" w:rsidRDefault="00D00059" w:rsidP="009905A5">
                            <w:pPr>
                              <w:rPr>
                                <w:sz w:val="18"/>
                                <w:szCs w:val="18"/>
                              </w:rPr>
                            </w:pPr>
                          </w:p>
                          <w:p w14:paraId="669AA05D" w14:textId="77777777" w:rsidR="00D00059" w:rsidRPr="00243B01" w:rsidRDefault="00D00059" w:rsidP="009905A5">
                            <w:pPr>
                              <w:rPr>
                                <w:b/>
                                <w:sz w:val="18"/>
                                <w:szCs w:val="18"/>
                              </w:rPr>
                            </w:pPr>
                            <w:r>
                              <w:rPr>
                                <w:sz w:val="18"/>
                                <w:szCs w:val="18"/>
                              </w:rPr>
                              <w:t>Date Received            ___________________________</w:t>
                            </w:r>
                          </w:p>
                          <w:p w14:paraId="5506EE45" w14:textId="77777777" w:rsidR="00700759" w:rsidRPr="00CA3A7E" w:rsidRDefault="00700759" w:rsidP="009905A5">
                            <w:pPr>
                              <w:rPr>
                                <w:b/>
                                <w:sz w:val="18"/>
                                <w:szCs w:val="18"/>
                              </w:rPr>
                            </w:pPr>
                          </w:p>
                          <w:p w14:paraId="05EFA8C8" w14:textId="6052ACD5" w:rsidR="00700759" w:rsidRPr="00CA3A7E" w:rsidRDefault="00700759" w:rsidP="009905A5">
                            <w:pPr>
                              <w:rPr>
                                <w:sz w:val="18"/>
                                <w:szCs w:val="18"/>
                              </w:rPr>
                            </w:pPr>
                            <w:r w:rsidRPr="00CA3A7E">
                              <w:rPr>
                                <w:sz w:val="18"/>
                                <w:szCs w:val="18"/>
                              </w:rPr>
                              <w:t xml:space="preserve">Received </w:t>
                            </w:r>
                            <w:r w:rsidR="006E135D">
                              <w:rPr>
                                <w:sz w:val="18"/>
                                <w:szCs w:val="18"/>
                              </w:rPr>
                              <w:t>on time</w:t>
                            </w:r>
                            <w:r w:rsidRPr="00CA3A7E">
                              <w:rPr>
                                <w:sz w:val="18"/>
                                <w:szCs w:val="18"/>
                              </w:rPr>
                              <w:t>?</w:t>
                            </w:r>
                            <w:r>
                              <w:rPr>
                                <w:sz w:val="18"/>
                                <w:szCs w:val="18"/>
                              </w:rPr>
                              <w:t xml:space="preserve">      </w:t>
                            </w:r>
                            <w:r w:rsidRPr="00CA3A7E">
                              <w:rPr>
                                <w:sz w:val="18"/>
                                <w:szCs w:val="18"/>
                              </w:rPr>
                              <w:t>Yes/No</w:t>
                            </w:r>
                            <w:r>
                              <w:rPr>
                                <w:sz w:val="18"/>
                                <w:szCs w:val="18"/>
                              </w:rPr>
                              <w:t xml:space="preserve">                 </w:t>
                            </w:r>
                            <w:r w:rsidRPr="00CA3A7E">
                              <w:rPr>
                                <w:sz w:val="18"/>
                                <w:szCs w:val="18"/>
                              </w:rPr>
                              <w:t xml:space="preserve"> </w:t>
                            </w:r>
                          </w:p>
                          <w:p w14:paraId="562AC0B8" w14:textId="77777777" w:rsidR="00700759" w:rsidRDefault="00700759" w:rsidP="009905A5">
                            <w:pPr>
                              <w:rPr>
                                <w:sz w:val="18"/>
                                <w:szCs w:val="18"/>
                              </w:rPr>
                            </w:pPr>
                          </w:p>
                          <w:p w14:paraId="4130384C" w14:textId="77777777" w:rsidR="00700759" w:rsidRDefault="00700759" w:rsidP="009905A5">
                            <w:pPr>
                              <w:rPr>
                                <w:sz w:val="18"/>
                                <w:szCs w:val="18"/>
                              </w:rPr>
                            </w:pPr>
                            <w:r>
                              <w:rPr>
                                <w:sz w:val="18"/>
                                <w:szCs w:val="18"/>
                              </w:rPr>
                              <w:t xml:space="preserve">3rd Party </w:t>
                            </w:r>
                            <w:r>
                              <w:rPr>
                                <w:sz w:val="18"/>
                                <w:szCs w:val="18"/>
                              </w:rPr>
                              <w:tab/>
                              <w:t xml:space="preserve">    Yes       </w:t>
                            </w:r>
                            <w:r>
                              <w:rPr>
                                <w:noProof/>
                                <w:sz w:val="18"/>
                                <w:szCs w:val="18"/>
                                <w:lang w:eastAsia="en-IE"/>
                              </w:rPr>
                              <w:drawing>
                                <wp:inline distT="0" distB="0" distL="0" distR="0" wp14:anchorId="5E50ED46" wp14:editId="61AB8BD7">
                                  <wp:extent cx="133350" cy="104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33350" cy="104775"/>
                                          </a:xfrm>
                                          <a:prstGeom prst="rect">
                                            <a:avLst/>
                                          </a:prstGeom>
                                          <a:noFill/>
                                          <a:ln w="9525">
                                            <a:noFill/>
                                            <a:miter lim="800000"/>
                                            <a:headEnd/>
                                            <a:tailEnd/>
                                          </a:ln>
                                        </pic:spPr>
                                      </pic:pic>
                                    </a:graphicData>
                                  </a:graphic>
                                </wp:inline>
                              </w:drawing>
                            </w:r>
                            <w:r>
                              <w:rPr>
                                <w:sz w:val="18"/>
                                <w:szCs w:val="18"/>
                              </w:rPr>
                              <w:t xml:space="preserve">                  No  </w:t>
                            </w:r>
                            <w:r>
                              <w:rPr>
                                <w:noProof/>
                                <w:sz w:val="18"/>
                                <w:szCs w:val="18"/>
                                <w:lang w:eastAsia="en-IE"/>
                              </w:rPr>
                              <w:drawing>
                                <wp:inline distT="0" distB="0" distL="0" distR="0" wp14:anchorId="0D20A926" wp14:editId="3905DBD0">
                                  <wp:extent cx="123825" cy="104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23825" cy="104775"/>
                                          </a:xfrm>
                                          <a:prstGeom prst="rect">
                                            <a:avLst/>
                                          </a:prstGeom>
                                          <a:noFill/>
                                          <a:ln w="9525">
                                            <a:noFill/>
                                            <a:miter lim="800000"/>
                                            <a:headEnd/>
                                            <a:tailEnd/>
                                          </a:ln>
                                        </pic:spPr>
                                      </pic:pic>
                                    </a:graphicData>
                                  </a:graphic>
                                </wp:inline>
                              </w:drawing>
                            </w:r>
                          </w:p>
                          <w:p w14:paraId="71EC9333" w14:textId="77777777" w:rsidR="00700759" w:rsidRDefault="00700759" w:rsidP="009905A5">
                            <w:pPr>
                              <w:rPr>
                                <w:sz w:val="18"/>
                                <w:szCs w:val="18"/>
                              </w:rPr>
                            </w:pPr>
                          </w:p>
                          <w:p w14:paraId="1BD7F255" w14:textId="77777777" w:rsidR="00700759" w:rsidRDefault="00700759" w:rsidP="009905A5">
                            <w:pPr>
                              <w:rPr>
                                <w:sz w:val="18"/>
                                <w:szCs w:val="18"/>
                              </w:rPr>
                            </w:pPr>
                            <w:r w:rsidRPr="00CA3A7E">
                              <w:rPr>
                                <w:sz w:val="18"/>
                                <w:szCs w:val="18"/>
                              </w:rPr>
                              <w:t>Checked by:</w:t>
                            </w:r>
                            <w:r>
                              <w:rPr>
                                <w:sz w:val="18"/>
                                <w:szCs w:val="18"/>
                              </w:rPr>
                              <w:t xml:space="preserve">            ____________________________</w:t>
                            </w:r>
                          </w:p>
                          <w:p w14:paraId="46786272" w14:textId="77777777" w:rsidR="00700759" w:rsidRPr="00CA3A7E" w:rsidRDefault="00700759" w:rsidP="009905A5">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901C4D" id="_x0000_t202" coordsize="21600,21600" o:spt="202" path="m,l,21600r21600,l21600,xe">
                <v:stroke joinstyle="miter"/>
                <v:path gradientshapeok="t" o:connecttype="rect"/>
              </v:shapetype>
              <v:shape id="Text Box 2" o:spid="_x0000_s1026" type="#_x0000_t202" style="position:absolute;margin-left:317.5pt;margin-top:-69.4pt;width:3in;height:10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" fillcolor="#c2d69b">
                <v:textbox>
                  <w:txbxContent>
                    <w:p w14:paraId="4147CDD8" w14:textId="77777777" w:rsidR="00700759" w:rsidRDefault="00700759" w:rsidP="009905A5">
                      <w:pPr>
                        <w:rPr>
                          <w:sz w:val="18"/>
                          <w:szCs w:val="18"/>
                        </w:rPr>
                      </w:pPr>
                      <w:r w:rsidRPr="00CA3A7E">
                        <w:rPr>
                          <w:b/>
                          <w:sz w:val="18"/>
                          <w:szCs w:val="18"/>
                        </w:rPr>
                        <w:t>Official Use Only</w:t>
                      </w:r>
                      <w:r>
                        <w:rPr>
                          <w:b/>
                          <w:sz w:val="18"/>
                          <w:szCs w:val="18"/>
                        </w:rPr>
                        <w:t xml:space="preserve">       </w:t>
                      </w:r>
                      <w:r>
                        <w:rPr>
                          <w:sz w:val="18"/>
                          <w:szCs w:val="18"/>
                        </w:rPr>
                        <w:t>FAC Reference _______________</w:t>
                      </w:r>
                    </w:p>
                    <w:p w14:paraId="7AB0AAF0" w14:textId="77777777" w:rsidR="00D00059" w:rsidRDefault="00D00059" w:rsidP="009905A5">
                      <w:pPr>
                        <w:rPr>
                          <w:sz w:val="18"/>
                          <w:szCs w:val="18"/>
                        </w:rPr>
                      </w:pPr>
                    </w:p>
                    <w:p w14:paraId="669AA05D" w14:textId="77777777" w:rsidR="00D00059" w:rsidRPr="00243B01" w:rsidRDefault="00D00059" w:rsidP="009905A5">
                      <w:pPr>
                        <w:rPr>
                          <w:b/>
                          <w:sz w:val="18"/>
                          <w:szCs w:val="18"/>
                        </w:rPr>
                      </w:pPr>
                      <w:r>
                        <w:rPr>
                          <w:sz w:val="18"/>
                          <w:szCs w:val="18"/>
                        </w:rPr>
                        <w:t>Date Received            ___________________________</w:t>
                      </w:r>
                    </w:p>
                    <w:p w14:paraId="5506EE45" w14:textId="77777777" w:rsidR="00700759" w:rsidRPr="00CA3A7E" w:rsidRDefault="00700759" w:rsidP="009905A5">
                      <w:pPr>
                        <w:rPr>
                          <w:b/>
                          <w:sz w:val="18"/>
                          <w:szCs w:val="18"/>
                        </w:rPr>
                      </w:pPr>
                    </w:p>
                    <w:p w14:paraId="05EFA8C8" w14:textId="6052ACD5" w:rsidR="00700759" w:rsidRPr="00CA3A7E" w:rsidRDefault="00700759" w:rsidP="009905A5">
                      <w:pPr>
                        <w:rPr>
                          <w:sz w:val="18"/>
                          <w:szCs w:val="18"/>
                        </w:rPr>
                      </w:pPr>
                      <w:r w:rsidRPr="00CA3A7E">
                        <w:rPr>
                          <w:sz w:val="18"/>
                          <w:szCs w:val="18"/>
                        </w:rPr>
                        <w:t xml:space="preserve">Received </w:t>
                      </w:r>
                      <w:r w:rsidR="006E135D">
                        <w:rPr>
                          <w:sz w:val="18"/>
                          <w:szCs w:val="18"/>
                        </w:rPr>
                        <w:t>on time</w:t>
                      </w:r>
                      <w:r w:rsidRPr="00CA3A7E">
                        <w:rPr>
                          <w:sz w:val="18"/>
                          <w:szCs w:val="18"/>
                        </w:rPr>
                        <w:t>?</w:t>
                      </w:r>
                      <w:r>
                        <w:rPr>
                          <w:sz w:val="18"/>
                          <w:szCs w:val="18"/>
                        </w:rPr>
                        <w:t xml:space="preserve">      </w:t>
                      </w:r>
                      <w:r w:rsidRPr="00CA3A7E">
                        <w:rPr>
                          <w:sz w:val="18"/>
                          <w:szCs w:val="18"/>
                        </w:rPr>
                        <w:t>Yes/No</w:t>
                      </w:r>
                      <w:r>
                        <w:rPr>
                          <w:sz w:val="18"/>
                          <w:szCs w:val="18"/>
                        </w:rPr>
                        <w:t xml:space="preserve">                 </w:t>
                      </w:r>
                      <w:r w:rsidRPr="00CA3A7E">
                        <w:rPr>
                          <w:sz w:val="18"/>
                          <w:szCs w:val="18"/>
                        </w:rPr>
                        <w:t xml:space="preserve"> </w:t>
                      </w:r>
                    </w:p>
                    <w:p w14:paraId="562AC0B8" w14:textId="77777777" w:rsidR="00700759" w:rsidRDefault="00700759" w:rsidP="009905A5">
                      <w:pPr>
                        <w:rPr>
                          <w:sz w:val="18"/>
                          <w:szCs w:val="18"/>
                        </w:rPr>
                      </w:pPr>
                    </w:p>
                    <w:p w14:paraId="4130384C" w14:textId="77777777" w:rsidR="00700759" w:rsidRDefault="00700759" w:rsidP="009905A5">
                      <w:pPr>
                        <w:rPr>
                          <w:sz w:val="18"/>
                          <w:szCs w:val="18"/>
                        </w:rPr>
                      </w:pPr>
                      <w:r>
                        <w:rPr>
                          <w:sz w:val="18"/>
                          <w:szCs w:val="18"/>
                        </w:rPr>
                        <w:t xml:space="preserve">3rd Party </w:t>
                      </w:r>
                      <w:r>
                        <w:rPr>
                          <w:sz w:val="18"/>
                          <w:szCs w:val="18"/>
                        </w:rPr>
                        <w:tab/>
                        <w:t xml:space="preserve">    Yes       </w:t>
                      </w:r>
                      <w:r>
                        <w:rPr>
                          <w:noProof/>
                          <w:sz w:val="18"/>
                          <w:szCs w:val="18"/>
                          <w:lang w:eastAsia="en-IE"/>
                        </w:rPr>
                        <w:drawing>
                          <wp:inline distT="0" distB="0" distL="0" distR="0" wp14:anchorId="5E50ED46" wp14:editId="61AB8BD7">
                            <wp:extent cx="133350" cy="104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33350" cy="104775"/>
                                    </a:xfrm>
                                    <a:prstGeom prst="rect">
                                      <a:avLst/>
                                    </a:prstGeom>
                                    <a:noFill/>
                                    <a:ln w="9525">
                                      <a:noFill/>
                                      <a:miter lim="800000"/>
                                      <a:headEnd/>
                                      <a:tailEnd/>
                                    </a:ln>
                                  </pic:spPr>
                                </pic:pic>
                              </a:graphicData>
                            </a:graphic>
                          </wp:inline>
                        </w:drawing>
                      </w:r>
                      <w:r>
                        <w:rPr>
                          <w:sz w:val="18"/>
                          <w:szCs w:val="18"/>
                        </w:rPr>
                        <w:t xml:space="preserve">                  No  </w:t>
                      </w:r>
                      <w:r>
                        <w:rPr>
                          <w:noProof/>
                          <w:sz w:val="18"/>
                          <w:szCs w:val="18"/>
                          <w:lang w:eastAsia="en-IE"/>
                        </w:rPr>
                        <w:drawing>
                          <wp:inline distT="0" distB="0" distL="0" distR="0" wp14:anchorId="0D20A926" wp14:editId="3905DBD0">
                            <wp:extent cx="123825" cy="104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23825" cy="104775"/>
                                    </a:xfrm>
                                    <a:prstGeom prst="rect">
                                      <a:avLst/>
                                    </a:prstGeom>
                                    <a:noFill/>
                                    <a:ln w="9525">
                                      <a:noFill/>
                                      <a:miter lim="800000"/>
                                      <a:headEnd/>
                                      <a:tailEnd/>
                                    </a:ln>
                                  </pic:spPr>
                                </pic:pic>
                              </a:graphicData>
                            </a:graphic>
                          </wp:inline>
                        </w:drawing>
                      </w:r>
                    </w:p>
                    <w:p w14:paraId="71EC9333" w14:textId="77777777" w:rsidR="00700759" w:rsidRDefault="00700759" w:rsidP="009905A5">
                      <w:pPr>
                        <w:rPr>
                          <w:sz w:val="18"/>
                          <w:szCs w:val="18"/>
                        </w:rPr>
                      </w:pPr>
                    </w:p>
                    <w:p w14:paraId="1BD7F255" w14:textId="77777777" w:rsidR="00700759" w:rsidRDefault="00700759" w:rsidP="009905A5">
                      <w:pPr>
                        <w:rPr>
                          <w:sz w:val="18"/>
                          <w:szCs w:val="18"/>
                        </w:rPr>
                      </w:pPr>
                      <w:r w:rsidRPr="00CA3A7E">
                        <w:rPr>
                          <w:sz w:val="18"/>
                          <w:szCs w:val="18"/>
                        </w:rPr>
                        <w:t>Checked by:</w:t>
                      </w:r>
                      <w:r>
                        <w:rPr>
                          <w:sz w:val="18"/>
                          <w:szCs w:val="18"/>
                        </w:rPr>
                        <w:t xml:space="preserve">            ____________________________</w:t>
                      </w:r>
                    </w:p>
                    <w:p w14:paraId="46786272" w14:textId="77777777" w:rsidR="00700759" w:rsidRPr="00CA3A7E" w:rsidRDefault="00700759" w:rsidP="009905A5">
                      <w:pPr>
                        <w:rPr>
                          <w:sz w:val="18"/>
                          <w:szCs w:val="18"/>
                        </w:rPr>
                      </w:pPr>
                    </w:p>
                  </w:txbxContent>
                </v:textbox>
              </v:shape>
            </w:pict>
          </mc:Fallback>
        </mc:AlternateContent>
      </w:r>
      <w:r w:rsidR="00350C72">
        <w:rPr>
          <w:rFonts w:ascii="Times New Roman" w:hAnsi="Times New Roman" w:cs="Times New Roman"/>
          <w:b/>
          <w:color w:val="1D6D30"/>
          <w:sz w:val="44"/>
          <w:szCs w:val="44"/>
        </w:rPr>
        <w:t xml:space="preserve">NOTICE OF </w:t>
      </w:r>
      <w:r w:rsidR="00350C72" w:rsidRPr="00350C72">
        <w:rPr>
          <w:rFonts w:ascii="Times New Roman" w:hAnsi="Times New Roman" w:cs="Times New Roman"/>
          <w:b/>
          <w:color w:val="1D6D30"/>
          <w:sz w:val="44"/>
          <w:szCs w:val="44"/>
        </w:rPr>
        <w:t>APPEAL FORM</w:t>
      </w:r>
    </w:p>
    <w:p w14:paraId="2AB96FFA" w14:textId="07C66E7D" w:rsidR="00350C72" w:rsidRDefault="00350C72" w:rsidP="00350C72">
      <w:pPr>
        <w:rPr>
          <w:rFonts w:ascii="Times New Roman" w:hAnsi="Times New Roman" w:cs="Times New Roman"/>
          <w:b/>
          <w:color w:val="1D6D30"/>
          <w:sz w:val="24"/>
          <w:szCs w:val="24"/>
        </w:rPr>
      </w:pPr>
      <w:r>
        <w:rPr>
          <w:rFonts w:ascii="Times New Roman" w:hAnsi="Times New Roman" w:cs="Times New Roman"/>
          <w:b/>
          <w:color w:val="1D6D30"/>
          <w:sz w:val="24"/>
          <w:szCs w:val="24"/>
        </w:rPr>
        <w:t xml:space="preserve">     </w:t>
      </w:r>
      <w:r w:rsidRPr="00350C72">
        <w:rPr>
          <w:rFonts w:ascii="Times New Roman" w:hAnsi="Times New Roman" w:cs="Times New Roman"/>
          <w:b/>
          <w:color w:val="1D6D30"/>
          <w:sz w:val="24"/>
          <w:szCs w:val="24"/>
        </w:rPr>
        <w:t>Appeal to the Forestry Appeals Committee (FAC)</w:t>
      </w:r>
    </w:p>
    <w:p w14:paraId="6EFD3CD0" w14:textId="77777777" w:rsidR="007A2B20" w:rsidRPr="009A75BD" w:rsidRDefault="007A2B20" w:rsidP="007A2B20">
      <w:pPr>
        <w:rPr>
          <w:rFonts w:ascii="Times New Roman" w:hAnsi="Times New Roman" w:cs="Times New Roman"/>
          <w:b/>
          <w:sz w:val="20"/>
          <w:szCs w:val="20"/>
        </w:rPr>
      </w:pPr>
    </w:p>
    <w:p w14:paraId="0AF90C22" w14:textId="75875BFA" w:rsidR="00796E3C" w:rsidRDefault="00350C72" w:rsidP="009E15B4">
      <w:pPr>
        <w:jc w:val="both"/>
        <w:rPr>
          <w:b/>
          <w:bCs/>
          <w:sz w:val="18"/>
          <w:szCs w:val="18"/>
          <w:u w:val="single"/>
          <w:lang w:eastAsia="en-IE"/>
        </w:rPr>
      </w:pPr>
      <w:r w:rsidRPr="009A75BD">
        <w:rPr>
          <w:rFonts w:ascii="Times New Roman" w:hAnsi="Times New Roman" w:cs="Times New Roman"/>
          <w:b/>
          <w:sz w:val="18"/>
          <w:szCs w:val="18"/>
        </w:rPr>
        <w:t>This form represents the format of appeal required by the FAC</w:t>
      </w:r>
      <w:r w:rsidR="00534636" w:rsidRPr="009A75BD">
        <w:rPr>
          <w:rFonts w:ascii="Times New Roman" w:hAnsi="Times New Roman" w:cs="Times New Roman"/>
          <w:b/>
          <w:sz w:val="18"/>
          <w:szCs w:val="18"/>
        </w:rPr>
        <w:t xml:space="preserve">. To </w:t>
      </w:r>
      <w:r w:rsidR="00D87CF5" w:rsidRPr="009A75BD">
        <w:rPr>
          <w:rFonts w:ascii="Times New Roman" w:hAnsi="Times New Roman" w:cs="Times New Roman"/>
          <w:b/>
          <w:sz w:val="18"/>
          <w:szCs w:val="18"/>
        </w:rPr>
        <w:t>submit a valid appeal</w:t>
      </w:r>
      <w:r w:rsidR="00534636" w:rsidRPr="009A75BD">
        <w:rPr>
          <w:rFonts w:ascii="Times New Roman" w:hAnsi="Times New Roman" w:cs="Times New Roman"/>
          <w:b/>
          <w:sz w:val="18"/>
          <w:szCs w:val="18"/>
        </w:rPr>
        <w:t xml:space="preserve"> an appellant must use this form and adhere to the rules contained herein,</w:t>
      </w:r>
      <w:r w:rsidR="009A75BD" w:rsidRPr="009A75BD">
        <w:rPr>
          <w:rFonts w:ascii="Times New Roman" w:hAnsi="Times New Roman" w:cs="Times New Roman"/>
          <w:b/>
          <w:sz w:val="18"/>
          <w:szCs w:val="18"/>
        </w:rPr>
        <w:t xml:space="preserve"> </w:t>
      </w:r>
      <w:r w:rsidRPr="009A75BD">
        <w:rPr>
          <w:rFonts w:ascii="Times New Roman" w:hAnsi="Times New Roman" w:cs="Times New Roman"/>
          <w:b/>
          <w:sz w:val="18"/>
          <w:szCs w:val="18"/>
        </w:rPr>
        <w:t xml:space="preserve">in </w:t>
      </w:r>
      <w:r w:rsidR="009A75BD" w:rsidRPr="009A75BD">
        <w:rPr>
          <w:rFonts w:ascii="Times New Roman" w:hAnsi="Times New Roman" w:cs="Times New Roman"/>
          <w:b/>
          <w:sz w:val="18"/>
          <w:szCs w:val="18"/>
        </w:rPr>
        <w:t>keeping</w:t>
      </w:r>
      <w:r w:rsidRPr="009A75BD">
        <w:rPr>
          <w:rFonts w:ascii="Times New Roman" w:hAnsi="Times New Roman" w:cs="Times New Roman"/>
          <w:b/>
          <w:sz w:val="18"/>
          <w:szCs w:val="18"/>
        </w:rPr>
        <w:t xml:space="preserve"> with the </w:t>
      </w:r>
      <w:r w:rsidR="00D87CF5" w:rsidRPr="009A75BD">
        <w:rPr>
          <w:rFonts w:ascii="Times New Roman" w:hAnsi="Times New Roman" w:cs="Times New Roman"/>
          <w:b/>
          <w:sz w:val="18"/>
          <w:szCs w:val="18"/>
        </w:rPr>
        <w:t xml:space="preserve">Agriculture Appeals Act 2001 and the </w:t>
      </w:r>
      <w:r w:rsidRPr="009A75BD">
        <w:rPr>
          <w:rFonts w:ascii="Times New Roman" w:hAnsi="Times New Roman" w:cs="Times New Roman"/>
          <w:b/>
          <w:sz w:val="18"/>
          <w:szCs w:val="18"/>
        </w:rPr>
        <w:t xml:space="preserve">Forestry Appeals Committee Regulations 2020. </w:t>
      </w:r>
      <w:r w:rsidR="006D4569">
        <w:rPr>
          <w:rFonts w:ascii="Times New Roman" w:hAnsi="Times New Roman" w:cs="Times New Roman"/>
          <w:b/>
          <w:sz w:val="18"/>
          <w:szCs w:val="18"/>
        </w:rPr>
        <w:t xml:space="preserve">Address: </w:t>
      </w:r>
      <w:r w:rsidR="006D4569" w:rsidRPr="006D4569">
        <w:rPr>
          <w:rFonts w:ascii="Times New Roman" w:hAnsi="Times New Roman" w:cs="Times New Roman"/>
          <w:b/>
          <w:sz w:val="18"/>
          <w:szCs w:val="18"/>
        </w:rPr>
        <w:t>Forestry Appeals Committee, Agriculture Appeals Office, Kilminchy Court, Portlaoise, Co. Laois, R32 DTW5.</w:t>
      </w:r>
      <w:r w:rsidR="006D4569">
        <w:rPr>
          <w:rFonts w:ascii="Times New Roman" w:hAnsi="Times New Roman" w:cs="Times New Roman"/>
          <w:b/>
          <w:sz w:val="18"/>
          <w:szCs w:val="18"/>
        </w:rPr>
        <w:t xml:space="preserve"> Email: </w:t>
      </w:r>
      <w:hyperlink r:id="rId13" w:history="1">
        <w:r w:rsidR="006D4569" w:rsidRPr="004B5E3E">
          <w:rPr>
            <w:rStyle w:val="Hyperlink"/>
            <w:rFonts w:ascii="Times New Roman" w:hAnsi="Times New Roman" w:cs="Times New Roman"/>
            <w:b/>
            <w:sz w:val="18"/>
            <w:szCs w:val="18"/>
          </w:rPr>
          <w:t>forestry@agriappeals.gov.ie</w:t>
        </w:r>
      </w:hyperlink>
      <w:r w:rsidR="006D4569">
        <w:rPr>
          <w:rFonts w:ascii="Times New Roman" w:hAnsi="Times New Roman" w:cs="Times New Roman"/>
          <w:b/>
          <w:sz w:val="18"/>
          <w:szCs w:val="18"/>
        </w:rPr>
        <w:t xml:space="preserve"> </w:t>
      </w:r>
      <w:r w:rsidR="009E15B4" w:rsidRPr="009E15B4">
        <w:rPr>
          <w:rFonts w:ascii="Times New Roman" w:hAnsi="Times New Roman" w:cs="Times New Roman"/>
          <w:b/>
          <w:sz w:val="18"/>
          <w:szCs w:val="18"/>
          <w:u w:val="single"/>
        </w:rPr>
        <w:t xml:space="preserve">APPEALS SUBMITTED IN ANY OTHER FORMAT WILL NOT BE ACCEPTED. </w:t>
      </w:r>
      <w:r w:rsidR="00796E3C" w:rsidRPr="009E15B4">
        <w:rPr>
          <w:rFonts w:ascii="Times New Roman" w:hAnsi="Times New Roman" w:cs="Times New Roman"/>
          <w:b/>
          <w:sz w:val="18"/>
          <w:szCs w:val="18"/>
          <w:u w:val="single"/>
        </w:rPr>
        <w:t>A SEPARATE NOTICE OF APPEAL FORM (NOAF) MUST BE SUBMITTED BY EACH APPELLANT.</w:t>
      </w:r>
    </w:p>
    <w:p w14:paraId="59D380BE" w14:textId="77777777" w:rsidR="009E15B4" w:rsidRPr="009A75BD" w:rsidRDefault="009E15B4" w:rsidP="009E15B4">
      <w:pPr>
        <w:jc w:val="both"/>
        <w:rPr>
          <w:b/>
          <w:bCs/>
          <w:sz w:val="18"/>
          <w:szCs w:val="18"/>
          <w:u w:val="single"/>
          <w:lang w:eastAsia="en-IE"/>
        </w:rPr>
      </w:pPr>
    </w:p>
    <w:p w14:paraId="7958583B" w14:textId="38EFC456" w:rsidR="00796E3C" w:rsidRPr="009A75BD" w:rsidRDefault="00796E3C" w:rsidP="00796E3C">
      <w:pPr>
        <w:rPr>
          <w:b/>
          <w:bCs/>
          <w:sz w:val="20"/>
          <w:szCs w:val="20"/>
        </w:rPr>
      </w:pPr>
      <w:r w:rsidRPr="009A75BD">
        <w:rPr>
          <w:b/>
          <w:bCs/>
          <w:sz w:val="20"/>
          <w:szCs w:val="20"/>
        </w:rPr>
        <w:t>PLEASE COMPLETE ALL FIELDS:</w:t>
      </w: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62"/>
        <w:gridCol w:w="5068"/>
      </w:tblGrid>
      <w:tr w:rsidR="004B7D8C" w:rsidRPr="00C55D27" w14:paraId="72A711AE" w14:textId="77777777" w:rsidTr="00741D25">
        <w:trPr>
          <w:trHeight w:val="283"/>
        </w:trPr>
        <w:tc>
          <w:tcPr>
            <w:tcW w:w="10166" w:type="dxa"/>
            <w:gridSpan w:val="3"/>
            <w:shd w:val="clear" w:color="auto" w:fill="C2D69B" w:themeFill="accent3" w:themeFillTint="99"/>
          </w:tcPr>
          <w:p w14:paraId="0FDB7F15" w14:textId="77777777" w:rsidR="004B7D8C" w:rsidRPr="00741D25" w:rsidRDefault="008D5B82" w:rsidP="001D3053">
            <w:pPr>
              <w:pStyle w:val="BodyText2"/>
              <w:pBdr>
                <w:top w:val="none" w:sz="0" w:space="0" w:color="auto"/>
                <w:left w:val="none" w:sz="0" w:space="0" w:color="auto"/>
                <w:bottom w:val="none" w:sz="0" w:space="0" w:color="auto"/>
                <w:right w:val="none" w:sz="0" w:space="0" w:color="auto"/>
              </w:pBdr>
              <w:rPr>
                <w:b/>
                <w:bCs/>
                <w:sz w:val="24"/>
                <w:lang w:eastAsia="en-IE"/>
              </w:rPr>
            </w:pPr>
            <w:r w:rsidRPr="00741D25">
              <w:rPr>
                <w:b/>
                <w:bCs/>
                <w:sz w:val="24"/>
                <w:lang w:eastAsia="en-IE"/>
              </w:rPr>
              <w:t xml:space="preserve">Appellant </w:t>
            </w:r>
            <w:r w:rsidR="001D3053" w:rsidRPr="00741D25">
              <w:rPr>
                <w:b/>
                <w:bCs/>
                <w:sz w:val="24"/>
                <w:lang w:eastAsia="en-IE"/>
              </w:rPr>
              <w:t>D</w:t>
            </w:r>
            <w:r w:rsidR="001A6A9F" w:rsidRPr="00741D25">
              <w:rPr>
                <w:b/>
                <w:bCs/>
                <w:sz w:val="24"/>
                <w:lang w:eastAsia="en-IE"/>
              </w:rPr>
              <w:t xml:space="preserve">etails </w:t>
            </w:r>
          </w:p>
        </w:tc>
      </w:tr>
      <w:tr w:rsidR="004B7D8C" w:rsidRPr="00C55D27" w14:paraId="2BF44047" w14:textId="77777777" w:rsidTr="004178B8">
        <w:trPr>
          <w:trHeight w:val="567"/>
        </w:trPr>
        <w:tc>
          <w:tcPr>
            <w:tcW w:w="3936" w:type="dxa"/>
            <w:vAlign w:val="center"/>
          </w:tcPr>
          <w:p w14:paraId="2C9F67E9" w14:textId="77777777" w:rsidR="00300CE3" w:rsidRDefault="004B7D8C" w:rsidP="004122A6">
            <w:pPr>
              <w:pStyle w:val="BodyText2"/>
              <w:numPr>
                <w:ilvl w:val="0"/>
                <w:numId w:val="4"/>
              </w:numPr>
              <w:pBdr>
                <w:top w:val="none" w:sz="0" w:space="0" w:color="auto"/>
                <w:left w:val="none" w:sz="0" w:space="0" w:color="auto"/>
                <w:bottom w:val="none" w:sz="0" w:space="0" w:color="auto"/>
                <w:right w:val="none" w:sz="0" w:space="0" w:color="auto"/>
              </w:pBdr>
              <w:jc w:val="left"/>
              <w:rPr>
                <w:b/>
                <w:bCs/>
                <w:sz w:val="22"/>
                <w:szCs w:val="22"/>
                <w:lang w:eastAsia="en-IE"/>
              </w:rPr>
            </w:pPr>
            <w:r w:rsidRPr="004178B8">
              <w:rPr>
                <w:b/>
                <w:bCs/>
                <w:sz w:val="22"/>
                <w:szCs w:val="22"/>
                <w:lang w:eastAsia="en-IE"/>
              </w:rPr>
              <w:t>Name</w:t>
            </w:r>
            <w:r w:rsidR="007A0D92" w:rsidRPr="004178B8">
              <w:rPr>
                <w:b/>
                <w:bCs/>
                <w:sz w:val="22"/>
                <w:szCs w:val="22"/>
                <w:lang w:eastAsia="en-IE"/>
              </w:rPr>
              <w:t xml:space="preserve"> </w:t>
            </w:r>
            <w:r w:rsidR="001D3053" w:rsidRPr="004178B8">
              <w:rPr>
                <w:b/>
                <w:bCs/>
                <w:sz w:val="22"/>
                <w:szCs w:val="22"/>
                <w:lang w:eastAsia="en-IE"/>
              </w:rPr>
              <w:t>of Appellant:</w:t>
            </w:r>
          </w:p>
          <w:p w14:paraId="36D51F7D" w14:textId="09D3F813" w:rsidR="00796E3C" w:rsidRPr="005A09F2" w:rsidRDefault="00796E3C" w:rsidP="00436B8F">
            <w:pPr>
              <w:pStyle w:val="BodyText2"/>
              <w:pBdr>
                <w:top w:val="none" w:sz="0" w:space="0" w:color="auto"/>
                <w:left w:val="none" w:sz="0" w:space="0" w:color="auto"/>
                <w:bottom w:val="none" w:sz="0" w:space="0" w:color="auto"/>
                <w:right w:val="none" w:sz="0" w:space="0" w:color="auto"/>
              </w:pBdr>
              <w:ind w:left="360"/>
              <w:jc w:val="left"/>
              <w:rPr>
                <w:sz w:val="18"/>
                <w:szCs w:val="18"/>
                <w:lang w:eastAsia="en-IE"/>
              </w:rPr>
            </w:pPr>
            <w:r w:rsidRPr="005A09F2">
              <w:rPr>
                <w:color w:val="000000" w:themeColor="text1"/>
                <w:sz w:val="18"/>
                <w:szCs w:val="18"/>
                <w:lang w:eastAsia="en-IE"/>
              </w:rPr>
              <w:t xml:space="preserve">A NOAF received with multiple appellants listed will be deemed invalid.  </w:t>
            </w:r>
          </w:p>
        </w:tc>
        <w:tc>
          <w:tcPr>
            <w:tcW w:w="6230" w:type="dxa"/>
            <w:gridSpan w:val="2"/>
            <w:vAlign w:val="center"/>
          </w:tcPr>
          <w:p w14:paraId="2925D8A0" w14:textId="77777777" w:rsidR="004B7D8C" w:rsidRPr="004178B8" w:rsidRDefault="004B7D8C" w:rsidP="004122A6">
            <w:pPr>
              <w:pStyle w:val="BodyText2"/>
              <w:pBdr>
                <w:top w:val="none" w:sz="0" w:space="0" w:color="auto"/>
                <w:left w:val="none" w:sz="0" w:space="0" w:color="auto"/>
                <w:bottom w:val="none" w:sz="0" w:space="0" w:color="auto"/>
                <w:right w:val="none" w:sz="0" w:space="0" w:color="auto"/>
              </w:pBdr>
              <w:jc w:val="left"/>
              <w:rPr>
                <w:bCs/>
                <w:sz w:val="22"/>
                <w:szCs w:val="22"/>
                <w:lang w:eastAsia="en-IE"/>
              </w:rPr>
            </w:pPr>
          </w:p>
        </w:tc>
      </w:tr>
      <w:tr w:rsidR="004B7D8C" w:rsidRPr="00C55D27" w14:paraId="65B376CA" w14:textId="77777777" w:rsidTr="004178B8">
        <w:trPr>
          <w:trHeight w:val="976"/>
        </w:trPr>
        <w:tc>
          <w:tcPr>
            <w:tcW w:w="3936" w:type="dxa"/>
            <w:vAlign w:val="center"/>
          </w:tcPr>
          <w:p w14:paraId="5452A894" w14:textId="77777777" w:rsidR="004B7D8C" w:rsidRPr="004178B8" w:rsidRDefault="004B7D8C" w:rsidP="00F76B64">
            <w:pPr>
              <w:pStyle w:val="BodyText2"/>
              <w:numPr>
                <w:ilvl w:val="0"/>
                <w:numId w:val="4"/>
              </w:numPr>
              <w:pBdr>
                <w:top w:val="none" w:sz="0" w:space="0" w:color="auto"/>
                <w:left w:val="none" w:sz="0" w:space="0" w:color="auto"/>
                <w:bottom w:val="none" w:sz="0" w:space="0" w:color="auto"/>
                <w:right w:val="none" w:sz="0" w:space="0" w:color="auto"/>
              </w:pBdr>
              <w:jc w:val="left"/>
              <w:rPr>
                <w:b/>
                <w:bCs/>
                <w:sz w:val="22"/>
                <w:szCs w:val="22"/>
                <w:lang w:eastAsia="en-IE"/>
              </w:rPr>
            </w:pPr>
            <w:r w:rsidRPr="004178B8">
              <w:rPr>
                <w:b/>
                <w:bCs/>
                <w:sz w:val="22"/>
                <w:szCs w:val="22"/>
                <w:lang w:eastAsia="en-IE"/>
              </w:rPr>
              <w:t>Address</w:t>
            </w:r>
            <w:r w:rsidR="007A0D92" w:rsidRPr="004178B8">
              <w:rPr>
                <w:b/>
                <w:bCs/>
                <w:sz w:val="22"/>
                <w:szCs w:val="22"/>
                <w:lang w:eastAsia="en-IE"/>
              </w:rPr>
              <w:t xml:space="preserve"> </w:t>
            </w:r>
            <w:r w:rsidR="00AB6A51" w:rsidRPr="004178B8">
              <w:rPr>
                <w:b/>
                <w:bCs/>
                <w:sz w:val="22"/>
                <w:szCs w:val="22"/>
                <w:lang w:eastAsia="en-IE"/>
              </w:rPr>
              <w:t>of Appellant</w:t>
            </w:r>
            <w:r w:rsidR="001D3053" w:rsidRPr="004178B8">
              <w:rPr>
                <w:b/>
                <w:bCs/>
                <w:sz w:val="22"/>
                <w:szCs w:val="22"/>
                <w:lang w:eastAsia="en-IE"/>
              </w:rPr>
              <w:t>:</w:t>
            </w:r>
          </w:p>
          <w:p w14:paraId="021A05DE" w14:textId="263611E6" w:rsidR="00F76B64" w:rsidRPr="004178B8" w:rsidRDefault="00F76B64" w:rsidP="00F76B64">
            <w:pPr>
              <w:pStyle w:val="BodyText2"/>
              <w:pBdr>
                <w:top w:val="none" w:sz="0" w:space="0" w:color="auto"/>
                <w:left w:val="none" w:sz="0" w:space="0" w:color="auto"/>
                <w:bottom w:val="none" w:sz="0" w:space="0" w:color="auto"/>
                <w:right w:val="none" w:sz="0" w:space="0" w:color="auto"/>
              </w:pBdr>
              <w:ind w:left="360"/>
              <w:jc w:val="left"/>
              <w:rPr>
                <w:b/>
                <w:bCs/>
                <w:sz w:val="22"/>
                <w:szCs w:val="22"/>
                <w:lang w:eastAsia="en-IE"/>
              </w:rPr>
            </w:pPr>
            <w:r w:rsidRPr="004178B8">
              <w:rPr>
                <w:b/>
                <w:bCs/>
                <w:sz w:val="22"/>
                <w:szCs w:val="22"/>
                <w:lang w:eastAsia="en-IE"/>
              </w:rPr>
              <w:t>(</w:t>
            </w:r>
            <w:r w:rsidR="001726D6">
              <w:rPr>
                <w:b/>
                <w:bCs/>
                <w:sz w:val="22"/>
                <w:szCs w:val="22"/>
                <w:lang w:eastAsia="en-IE"/>
              </w:rPr>
              <w:t>including</w:t>
            </w:r>
            <w:r w:rsidRPr="004178B8">
              <w:rPr>
                <w:b/>
                <w:bCs/>
                <w:sz w:val="22"/>
                <w:szCs w:val="22"/>
                <w:lang w:eastAsia="en-IE"/>
              </w:rPr>
              <w:t xml:space="preserve"> Eircode)</w:t>
            </w:r>
          </w:p>
        </w:tc>
        <w:tc>
          <w:tcPr>
            <w:tcW w:w="6230" w:type="dxa"/>
            <w:gridSpan w:val="2"/>
            <w:vAlign w:val="center"/>
          </w:tcPr>
          <w:p w14:paraId="3B5FCFCB" w14:textId="77777777" w:rsidR="004B7D8C" w:rsidRPr="004178B8" w:rsidRDefault="004B7D8C" w:rsidP="004122A6">
            <w:pPr>
              <w:pStyle w:val="BodyText2"/>
              <w:pBdr>
                <w:top w:val="none" w:sz="0" w:space="0" w:color="auto"/>
                <w:left w:val="none" w:sz="0" w:space="0" w:color="auto"/>
                <w:bottom w:val="none" w:sz="0" w:space="0" w:color="auto"/>
                <w:right w:val="none" w:sz="0" w:space="0" w:color="auto"/>
              </w:pBdr>
              <w:jc w:val="left"/>
              <w:rPr>
                <w:bCs/>
                <w:sz w:val="22"/>
                <w:szCs w:val="22"/>
                <w:lang w:eastAsia="en-IE"/>
              </w:rPr>
            </w:pPr>
          </w:p>
        </w:tc>
      </w:tr>
      <w:tr w:rsidR="004B7D8C" w:rsidRPr="00C55D27" w14:paraId="63CF3E18" w14:textId="77777777" w:rsidTr="004178B8">
        <w:trPr>
          <w:trHeight w:val="567"/>
        </w:trPr>
        <w:tc>
          <w:tcPr>
            <w:tcW w:w="3936" w:type="dxa"/>
            <w:vAlign w:val="center"/>
          </w:tcPr>
          <w:p w14:paraId="30E0FE46" w14:textId="77777777" w:rsidR="004B7D8C" w:rsidRPr="004178B8" w:rsidRDefault="004B7D8C" w:rsidP="005521E9">
            <w:pPr>
              <w:pStyle w:val="BodyText2"/>
              <w:numPr>
                <w:ilvl w:val="0"/>
                <w:numId w:val="4"/>
              </w:numPr>
              <w:pBdr>
                <w:top w:val="none" w:sz="0" w:space="0" w:color="auto"/>
                <w:left w:val="none" w:sz="0" w:space="0" w:color="auto"/>
                <w:bottom w:val="none" w:sz="0" w:space="0" w:color="auto"/>
                <w:right w:val="none" w:sz="0" w:space="0" w:color="auto"/>
              </w:pBdr>
              <w:jc w:val="left"/>
              <w:rPr>
                <w:b/>
                <w:bCs/>
                <w:sz w:val="22"/>
                <w:szCs w:val="22"/>
                <w:lang w:eastAsia="en-IE"/>
              </w:rPr>
            </w:pPr>
            <w:r w:rsidRPr="004178B8">
              <w:rPr>
                <w:b/>
                <w:bCs/>
                <w:sz w:val="22"/>
                <w:szCs w:val="22"/>
                <w:lang w:eastAsia="en-IE"/>
              </w:rPr>
              <w:t>Telephone Number</w:t>
            </w:r>
            <w:r w:rsidR="001D3053" w:rsidRPr="004178B8">
              <w:rPr>
                <w:b/>
                <w:bCs/>
                <w:sz w:val="22"/>
                <w:szCs w:val="22"/>
                <w:lang w:eastAsia="en-IE"/>
              </w:rPr>
              <w:t>:</w:t>
            </w:r>
          </w:p>
        </w:tc>
        <w:tc>
          <w:tcPr>
            <w:tcW w:w="6230" w:type="dxa"/>
            <w:gridSpan w:val="2"/>
            <w:vAlign w:val="center"/>
          </w:tcPr>
          <w:p w14:paraId="42878392" w14:textId="77777777" w:rsidR="004B7D8C" w:rsidRPr="004178B8" w:rsidRDefault="004B7D8C" w:rsidP="004122A6">
            <w:pPr>
              <w:pStyle w:val="BodyText2"/>
              <w:pBdr>
                <w:top w:val="none" w:sz="0" w:space="0" w:color="auto"/>
                <w:left w:val="none" w:sz="0" w:space="0" w:color="auto"/>
                <w:bottom w:val="none" w:sz="0" w:space="0" w:color="auto"/>
                <w:right w:val="none" w:sz="0" w:space="0" w:color="auto"/>
              </w:pBdr>
              <w:jc w:val="left"/>
              <w:rPr>
                <w:bCs/>
                <w:sz w:val="22"/>
                <w:szCs w:val="22"/>
                <w:lang w:eastAsia="en-IE"/>
              </w:rPr>
            </w:pPr>
          </w:p>
        </w:tc>
      </w:tr>
      <w:tr w:rsidR="004B7D8C" w:rsidRPr="00C55D27" w14:paraId="62F1E776" w14:textId="77777777" w:rsidTr="004178B8">
        <w:trPr>
          <w:trHeight w:val="543"/>
        </w:trPr>
        <w:tc>
          <w:tcPr>
            <w:tcW w:w="3936" w:type="dxa"/>
            <w:vAlign w:val="center"/>
          </w:tcPr>
          <w:p w14:paraId="2A6C75A1" w14:textId="15BC2222" w:rsidR="00C95DCE" w:rsidRPr="005A09F2" w:rsidRDefault="00046F46" w:rsidP="00741D25">
            <w:pPr>
              <w:pStyle w:val="BodyText2"/>
              <w:numPr>
                <w:ilvl w:val="0"/>
                <w:numId w:val="4"/>
              </w:numPr>
              <w:pBdr>
                <w:top w:val="none" w:sz="0" w:space="0" w:color="auto"/>
                <w:left w:val="none" w:sz="0" w:space="0" w:color="auto"/>
                <w:bottom w:val="none" w:sz="0" w:space="0" w:color="auto"/>
                <w:right w:val="none" w:sz="0" w:space="0" w:color="auto"/>
              </w:pBdr>
              <w:jc w:val="both"/>
              <w:rPr>
                <w:b/>
                <w:bCs/>
                <w:sz w:val="22"/>
                <w:szCs w:val="22"/>
                <w:lang w:eastAsia="en-IE"/>
              </w:rPr>
            </w:pPr>
            <w:r w:rsidRPr="004178B8">
              <w:rPr>
                <w:b/>
                <w:bCs/>
                <w:sz w:val="22"/>
                <w:szCs w:val="22"/>
                <w:lang w:eastAsia="en-IE"/>
              </w:rPr>
              <w:t>Email</w:t>
            </w:r>
            <w:r w:rsidR="001726D6">
              <w:rPr>
                <w:b/>
                <w:bCs/>
                <w:sz w:val="22"/>
                <w:szCs w:val="22"/>
                <w:lang w:eastAsia="en-IE"/>
              </w:rPr>
              <w:t xml:space="preserve"> (if any)</w:t>
            </w:r>
            <w:r w:rsidRPr="004178B8">
              <w:rPr>
                <w:b/>
                <w:bCs/>
                <w:sz w:val="22"/>
                <w:szCs w:val="22"/>
                <w:lang w:eastAsia="en-IE"/>
              </w:rPr>
              <w:t>:</w:t>
            </w:r>
            <w:r w:rsidRPr="0048495C">
              <w:rPr>
                <w:b/>
                <w:bCs/>
                <w:sz w:val="16"/>
                <w:szCs w:val="16"/>
                <w:u w:val="single"/>
                <w:lang w:eastAsia="en-IE"/>
              </w:rPr>
              <w:t xml:space="preserve"> </w:t>
            </w:r>
          </w:p>
          <w:p w14:paraId="208E188E" w14:textId="2E19B0C1" w:rsidR="005A09F2" w:rsidRPr="00C95DCE" w:rsidRDefault="005A09F2" w:rsidP="005A09F2">
            <w:pPr>
              <w:pStyle w:val="BodyText2"/>
              <w:pBdr>
                <w:top w:val="none" w:sz="0" w:space="0" w:color="auto"/>
                <w:left w:val="none" w:sz="0" w:space="0" w:color="auto"/>
                <w:bottom w:val="none" w:sz="0" w:space="0" w:color="auto"/>
                <w:right w:val="none" w:sz="0" w:space="0" w:color="auto"/>
              </w:pBdr>
              <w:jc w:val="both"/>
              <w:rPr>
                <w:b/>
                <w:bCs/>
                <w:sz w:val="22"/>
                <w:szCs w:val="22"/>
                <w:lang w:eastAsia="en-IE"/>
              </w:rPr>
            </w:pPr>
          </w:p>
        </w:tc>
        <w:tc>
          <w:tcPr>
            <w:tcW w:w="6230" w:type="dxa"/>
            <w:gridSpan w:val="2"/>
            <w:vAlign w:val="center"/>
          </w:tcPr>
          <w:p w14:paraId="0650C067" w14:textId="77777777" w:rsidR="00300CE3" w:rsidRPr="004178B8" w:rsidRDefault="00300CE3" w:rsidP="004122A6">
            <w:pPr>
              <w:pStyle w:val="BodyText2"/>
              <w:pBdr>
                <w:top w:val="none" w:sz="0" w:space="0" w:color="auto"/>
                <w:left w:val="none" w:sz="0" w:space="0" w:color="auto"/>
                <w:bottom w:val="none" w:sz="0" w:space="0" w:color="auto"/>
                <w:right w:val="none" w:sz="0" w:space="0" w:color="auto"/>
              </w:pBdr>
              <w:jc w:val="left"/>
              <w:rPr>
                <w:bCs/>
                <w:sz w:val="22"/>
                <w:szCs w:val="22"/>
                <w:lang w:eastAsia="en-IE"/>
              </w:rPr>
            </w:pPr>
          </w:p>
        </w:tc>
      </w:tr>
      <w:tr w:rsidR="005A09F2" w:rsidRPr="00C55D27" w14:paraId="29580D9F" w14:textId="77777777" w:rsidTr="00CE36CF">
        <w:trPr>
          <w:trHeight w:val="393"/>
        </w:trPr>
        <w:tc>
          <w:tcPr>
            <w:tcW w:w="10166" w:type="dxa"/>
            <w:gridSpan w:val="3"/>
            <w:vAlign w:val="center"/>
          </w:tcPr>
          <w:p w14:paraId="0F4D7396" w14:textId="28549F42" w:rsidR="005A09F2" w:rsidRPr="00C43B16" w:rsidRDefault="005A09F2" w:rsidP="004122A6">
            <w:pPr>
              <w:pStyle w:val="BodyText2"/>
              <w:pBdr>
                <w:top w:val="none" w:sz="0" w:space="0" w:color="auto"/>
                <w:left w:val="none" w:sz="0" w:space="0" w:color="auto"/>
                <w:bottom w:val="none" w:sz="0" w:space="0" w:color="auto"/>
                <w:right w:val="none" w:sz="0" w:space="0" w:color="auto"/>
              </w:pBdr>
              <w:jc w:val="left"/>
              <w:rPr>
                <w:bCs/>
                <w:sz w:val="20"/>
                <w:szCs w:val="20"/>
                <w:lang w:eastAsia="en-IE"/>
              </w:rPr>
            </w:pPr>
            <w:r w:rsidRPr="00C43B16">
              <w:rPr>
                <w:bCs/>
                <w:noProof/>
                <w:sz w:val="20"/>
                <w:szCs w:val="20"/>
              </w:rPr>
              <mc:AlternateContent>
                <mc:Choice Requires="wps">
                  <w:drawing>
                    <wp:anchor distT="0" distB="0" distL="114300" distR="114300" simplePos="0" relativeHeight="251676160" behindDoc="0" locked="0" layoutInCell="1" allowOverlap="1" wp14:anchorId="0BAB6AA5" wp14:editId="19C9E40F">
                      <wp:simplePos x="0" y="0"/>
                      <wp:positionH relativeFrom="column">
                        <wp:posOffset>5869940</wp:posOffset>
                      </wp:positionH>
                      <wp:positionV relativeFrom="paragraph">
                        <wp:posOffset>-3810</wp:posOffset>
                      </wp:positionV>
                      <wp:extent cx="174625" cy="168910"/>
                      <wp:effectExtent l="0" t="0" r="15875" b="21590"/>
                      <wp:wrapNone/>
                      <wp:docPr id="41671246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C37E4" id="Rectangle 13" o:spid="_x0000_s1026" style="position:absolute;margin-left:462.2pt;margin-top:-.3pt;width:13.75pt;height:13.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"/>
                  </w:pict>
                </mc:Fallback>
              </mc:AlternateContent>
            </w:r>
            <w:r w:rsidR="00CE36CF" w:rsidRPr="00C43B16">
              <w:rPr>
                <w:bCs/>
                <w:sz w:val="20"/>
                <w:szCs w:val="20"/>
                <w:lang w:eastAsia="en-IE"/>
              </w:rPr>
              <w:t>A</w:t>
            </w:r>
            <w:r w:rsidRPr="00C43B16">
              <w:rPr>
                <w:bCs/>
                <w:sz w:val="20"/>
                <w:szCs w:val="20"/>
                <w:lang w:eastAsia="en-IE"/>
              </w:rPr>
              <w:t>ll correspondence will issue via email</w:t>
            </w:r>
            <w:r w:rsidR="00CE36CF" w:rsidRPr="00C43B16">
              <w:rPr>
                <w:bCs/>
                <w:sz w:val="20"/>
                <w:szCs w:val="20"/>
                <w:lang w:eastAsia="en-IE"/>
              </w:rPr>
              <w:t xml:space="preserve"> where provided</w:t>
            </w:r>
            <w:r w:rsidRPr="00C43B16">
              <w:rPr>
                <w:bCs/>
                <w:sz w:val="20"/>
                <w:szCs w:val="20"/>
                <w:lang w:eastAsia="en-IE"/>
              </w:rPr>
              <w:t>.</w:t>
            </w:r>
            <w:r w:rsidRPr="00C43B16">
              <w:rPr>
                <w:bCs/>
                <w:sz w:val="20"/>
                <w:szCs w:val="20"/>
              </w:rPr>
              <w:t xml:space="preserve"> If you</w:t>
            </w:r>
            <w:r w:rsidR="00CE36CF" w:rsidRPr="00C43B16">
              <w:rPr>
                <w:bCs/>
                <w:sz w:val="20"/>
                <w:szCs w:val="20"/>
              </w:rPr>
              <w:t xml:space="preserve"> prefer to be contacted by post</w:t>
            </w:r>
            <w:r w:rsidRPr="00C43B16">
              <w:rPr>
                <w:bCs/>
                <w:sz w:val="20"/>
                <w:szCs w:val="20"/>
              </w:rPr>
              <w:t>, please tick th</w:t>
            </w:r>
            <w:r w:rsidR="009E15B4" w:rsidRPr="00C43B16">
              <w:rPr>
                <w:bCs/>
                <w:sz w:val="20"/>
                <w:szCs w:val="20"/>
              </w:rPr>
              <w:t>is</w:t>
            </w:r>
            <w:r w:rsidRPr="00C43B16">
              <w:rPr>
                <w:bCs/>
                <w:sz w:val="20"/>
                <w:szCs w:val="20"/>
              </w:rPr>
              <w:t xml:space="preserve"> box</w:t>
            </w:r>
          </w:p>
        </w:tc>
      </w:tr>
      <w:tr w:rsidR="00796E3C" w:rsidRPr="00C55D27" w14:paraId="2EE87539" w14:textId="77777777" w:rsidTr="00477E67">
        <w:trPr>
          <w:trHeight w:val="551"/>
        </w:trPr>
        <w:tc>
          <w:tcPr>
            <w:tcW w:w="10166" w:type="dxa"/>
            <w:gridSpan w:val="3"/>
            <w:shd w:val="clear" w:color="auto" w:fill="C2D69B" w:themeFill="accent3" w:themeFillTint="99"/>
          </w:tcPr>
          <w:p w14:paraId="4FDDC9B6" w14:textId="4741612F" w:rsidR="00796E3C" w:rsidRDefault="00796E3C" w:rsidP="00796E3C">
            <w:pPr>
              <w:spacing w:line="276" w:lineRule="auto"/>
              <w:jc w:val="center"/>
              <w:rPr>
                <w:rFonts w:ascii="Times New Roman" w:eastAsia="Times New Roman" w:hAnsi="Times New Roman" w:cs="Times New Roman"/>
                <w:b/>
                <w:bCs/>
                <w:sz w:val="24"/>
                <w:szCs w:val="24"/>
                <w:lang w:eastAsia="en-IE"/>
              </w:rPr>
            </w:pPr>
            <w:r w:rsidRPr="00A13444">
              <w:rPr>
                <w:rFonts w:ascii="Times New Roman" w:eastAsia="Times New Roman" w:hAnsi="Times New Roman" w:cs="Times New Roman"/>
                <w:b/>
                <w:bCs/>
                <w:sz w:val="24"/>
                <w:szCs w:val="24"/>
                <w:lang w:eastAsia="en-IE"/>
              </w:rPr>
              <w:t>Nominated Agent/Representative</w:t>
            </w:r>
            <w:r w:rsidRPr="0087523C">
              <w:rPr>
                <w:rFonts w:ascii="Times New Roman" w:eastAsia="Times New Roman" w:hAnsi="Times New Roman" w:cs="Times New Roman"/>
                <w:b/>
                <w:bCs/>
                <w:sz w:val="24"/>
                <w:szCs w:val="24"/>
                <w:lang w:eastAsia="en-IE"/>
              </w:rPr>
              <w:t xml:space="preserve"> Details</w:t>
            </w:r>
            <w:r>
              <w:rPr>
                <w:rFonts w:ascii="Times New Roman" w:eastAsia="Times New Roman" w:hAnsi="Times New Roman" w:cs="Times New Roman"/>
                <w:b/>
                <w:bCs/>
                <w:sz w:val="24"/>
                <w:szCs w:val="24"/>
                <w:lang w:eastAsia="en-IE"/>
              </w:rPr>
              <w:t xml:space="preserve"> (if any)</w:t>
            </w:r>
          </w:p>
          <w:p w14:paraId="30C9204A" w14:textId="565D1942" w:rsidR="00796E3C" w:rsidRPr="004178B8" w:rsidRDefault="00796E3C" w:rsidP="008D5B82">
            <w:pPr>
              <w:pStyle w:val="BodyText2"/>
              <w:pBdr>
                <w:top w:val="none" w:sz="0" w:space="0" w:color="auto"/>
                <w:left w:val="none" w:sz="0" w:space="0" w:color="auto"/>
                <w:bottom w:val="none" w:sz="0" w:space="0" w:color="auto"/>
                <w:right w:val="none" w:sz="0" w:space="0" w:color="auto"/>
              </w:pBdr>
              <w:rPr>
                <w:b/>
                <w:bCs/>
                <w:sz w:val="22"/>
                <w:szCs w:val="22"/>
                <w:lang w:eastAsia="en-IE"/>
              </w:rPr>
            </w:pPr>
            <w:r>
              <w:rPr>
                <w:b/>
                <w:bCs/>
                <w:sz w:val="20"/>
                <w:szCs w:val="20"/>
                <w:lang w:eastAsia="en-IE"/>
              </w:rPr>
              <w:t>A nominated agent will receive appeal correspondence</w:t>
            </w:r>
          </w:p>
        </w:tc>
      </w:tr>
      <w:tr w:rsidR="001726D6" w:rsidRPr="00C55D27" w14:paraId="30416024" w14:textId="77777777" w:rsidTr="008B19D4">
        <w:trPr>
          <w:trHeight w:val="603"/>
        </w:trPr>
        <w:tc>
          <w:tcPr>
            <w:tcW w:w="3936" w:type="dxa"/>
          </w:tcPr>
          <w:p w14:paraId="4DD93131" w14:textId="4E57A729" w:rsidR="001726D6" w:rsidRPr="001726D6" w:rsidRDefault="008B19D4" w:rsidP="00AC29F4">
            <w:pPr>
              <w:pStyle w:val="BodyText2"/>
              <w:numPr>
                <w:ilvl w:val="0"/>
                <w:numId w:val="4"/>
              </w:numPr>
              <w:pBdr>
                <w:top w:val="none" w:sz="0" w:space="0" w:color="auto"/>
                <w:left w:val="none" w:sz="0" w:space="0" w:color="auto"/>
                <w:bottom w:val="none" w:sz="0" w:space="0" w:color="auto"/>
                <w:right w:val="none" w:sz="0" w:space="0" w:color="auto"/>
              </w:pBdr>
              <w:jc w:val="left"/>
              <w:rPr>
                <w:b/>
                <w:bCs/>
                <w:sz w:val="22"/>
                <w:szCs w:val="22"/>
                <w:lang w:eastAsia="en-IE"/>
              </w:rPr>
            </w:pPr>
            <w:r w:rsidRPr="008B19D4">
              <w:rPr>
                <w:b/>
                <w:bCs/>
                <w:sz w:val="22"/>
                <w:szCs w:val="22"/>
                <w:lang w:eastAsia="en-IE"/>
              </w:rPr>
              <w:t>Name</w:t>
            </w:r>
          </w:p>
        </w:tc>
        <w:tc>
          <w:tcPr>
            <w:tcW w:w="6230" w:type="dxa"/>
            <w:gridSpan w:val="2"/>
          </w:tcPr>
          <w:p w14:paraId="18DB4DB9" w14:textId="2771A525" w:rsidR="001726D6" w:rsidRPr="001726D6" w:rsidRDefault="001726D6" w:rsidP="00436B8F">
            <w:pPr>
              <w:pStyle w:val="BodyText2"/>
              <w:pBdr>
                <w:top w:val="none" w:sz="0" w:space="0" w:color="auto"/>
                <w:left w:val="none" w:sz="0" w:space="0" w:color="auto"/>
                <w:bottom w:val="none" w:sz="0" w:space="0" w:color="auto"/>
                <w:right w:val="none" w:sz="0" w:space="0" w:color="auto"/>
              </w:pBdr>
              <w:jc w:val="left"/>
              <w:rPr>
                <w:b/>
                <w:bCs/>
                <w:sz w:val="22"/>
                <w:szCs w:val="22"/>
                <w:lang w:eastAsia="en-IE"/>
              </w:rPr>
            </w:pPr>
          </w:p>
        </w:tc>
      </w:tr>
      <w:tr w:rsidR="008B19D4" w:rsidRPr="00C55D27" w14:paraId="226D8D20" w14:textId="77777777" w:rsidTr="008B19D4">
        <w:trPr>
          <w:trHeight w:val="603"/>
        </w:trPr>
        <w:tc>
          <w:tcPr>
            <w:tcW w:w="3936" w:type="dxa"/>
          </w:tcPr>
          <w:p w14:paraId="0661B375" w14:textId="4C6301E8" w:rsidR="008B19D4" w:rsidRPr="001726D6" w:rsidRDefault="008B19D4" w:rsidP="00AC29F4">
            <w:pPr>
              <w:pStyle w:val="BodyText2"/>
              <w:numPr>
                <w:ilvl w:val="0"/>
                <w:numId w:val="4"/>
              </w:numPr>
              <w:pBdr>
                <w:top w:val="none" w:sz="0" w:space="0" w:color="auto"/>
                <w:left w:val="none" w:sz="0" w:space="0" w:color="auto"/>
                <w:bottom w:val="none" w:sz="0" w:space="0" w:color="auto"/>
                <w:right w:val="none" w:sz="0" w:space="0" w:color="auto"/>
              </w:pBdr>
              <w:jc w:val="left"/>
              <w:rPr>
                <w:b/>
                <w:bCs/>
                <w:sz w:val="22"/>
                <w:szCs w:val="22"/>
                <w:lang w:eastAsia="en-IE"/>
              </w:rPr>
            </w:pPr>
            <w:r w:rsidRPr="008B19D4">
              <w:rPr>
                <w:b/>
                <w:bCs/>
                <w:sz w:val="22"/>
                <w:szCs w:val="22"/>
                <w:lang w:eastAsia="en-IE"/>
              </w:rPr>
              <w:t>Address</w:t>
            </w:r>
          </w:p>
        </w:tc>
        <w:tc>
          <w:tcPr>
            <w:tcW w:w="6230" w:type="dxa"/>
            <w:gridSpan w:val="2"/>
          </w:tcPr>
          <w:p w14:paraId="6D2E4081" w14:textId="77777777" w:rsidR="008B19D4" w:rsidRPr="001726D6" w:rsidRDefault="008B19D4" w:rsidP="00436B8F">
            <w:pPr>
              <w:pStyle w:val="BodyText2"/>
              <w:pBdr>
                <w:top w:val="none" w:sz="0" w:space="0" w:color="auto"/>
                <w:left w:val="none" w:sz="0" w:space="0" w:color="auto"/>
                <w:bottom w:val="none" w:sz="0" w:space="0" w:color="auto"/>
                <w:right w:val="none" w:sz="0" w:space="0" w:color="auto"/>
              </w:pBdr>
              <w:jc w:val="left"/>
              <w:rPr>
                <w:b/>
                <w:bCs/>
                <w:sz w:val="22"/>
                <w:szCs w:val="22"/>
                <w:lang w:eastAsia="en-IE"/>
              </w:rPr>
            </w:pPr>
          </w:p>
        </w:tc>
      </w:tr>
      <w:tr w:rsidR="008B19D4" w:rsidRPr="00C55D27" w14:paraId="61507DF8" w14:textId="77777777" w:rsidTr="008B19D4">
        <w:trPr>
          <w:trHeight w:val="603"/>
        </w:trPr>
        <w:tc>
          <w:tcPr>
            <w:tcW w:w="3936" w:type="dxa"/>
          </w:tcPr>
          <w:p w14:paraId="28719707" w14:textId="6C2D7224" w:rsidR="008B19D4" w:rsidRPr="001726D6" w:rsidRDefault="008B19D4" w:rsidP="00AC29F4">
            <w:pPr>
              <w:pStyle w:val="BodyText2"/>
              <w:numPr>
                <w:ilvl w:val="0"/>
                <w:numId w:val="4"/>
              </w:numPr>
              <w:pBdr>
                <w:top w:val="none" w:sz="0" w:space="0" w:color="auto"/>
                <w:left w:val="none" w:sz="0" w:space="0" w:color="auto"/>
                <w:bottom w:val="none" w:sz="0" w:space="0" w:color="auto"/>
                <w:right w:val="none" w:sz="0" w:space="0" w:color="auto"/>
              </w:pBdr>
              <w:jc w:val="left"/>
              <w:rPr>
                <w:b/>
                <w:bCs/>
                <w:sz w:val="22"/>
                <w:szCs w:val="22"/>
                <w:lang w:eastAsia="en-IE"/>
              </w:rPr>
            </w:pPr>
            <w:r w:rsidRPr="001726D6">
              <w:rPr>
                <w:b/>
                <w:bCs/>
                <w:sz w:val="22"/>
                <w:szCs w:val="22"/>
                <w:lang w:eastAsia="en-IE"/>
              </w:rPr>
              <w:t>Telephone number:</w:t>
            </w:r>
          </w:p>
          <w:p w14:paraId="1BE1D0EA" w14:textId="77777777" w:rsidR="008B19D4" w:rsidRPr="001726D6" w:rsidRDefault="008B19D4" w:rsidP="001726D6">
            <w:pPr>
              <w:pStyle w:val="BodyText2"/>
              <w:pBdr>
                <w:top w:val="none" w:sz="0" w:space="0" w:color="auto"/>
                <w:left w:val="none" w:sz="0" w:space="0" w:color="auto"/>
                <w:bottom w:val="none" w:sz="0" w:space="0" w:color="auto"/>
                <w:right w:val="none" w:sz="0" w:space="0" w:color="auto"/>
              </w:pBdr>
              <w:jc w:val="left"/>
              <w:rPr>
                <w:b/>
                <w:bCs/>
                <w:sz w:val="22"/>
                <w:szCs w:val="22"/>
                <w:lang w:eastAsia="en-IE"/>
              </w:rPr>
            </w:pPr>
          </w:p>
        </w:tc>
        <w:tc>
          <w:tcPr>
            <w:tcW w:w="6230" w:type="dxa"/>
            <w:gridSpan w:val="2"/>
          </w:tcPr>
          <w:p w14:paraId="41186E69" w14:textId="77777777" w:rsidR="008B19D4" w:rsidRPr="001726D6" w:rsidRDefault="008B19D4" w:rsidP="00436B8F">
            <w:pPr>
              <w:pStyle w:val="BodyText2"/>
              <w:pBdr>
                <w:top w:val="none" w:sz="0" w:space="0" w:color="auto"/>
                <w:left w:val="none" w:sz="0" w:space="0" w:color="auto"/>
                <w:bottom w:val="none" w:sz="0" w:space="0" w:color="auto"/>
                <w:right w:val="none" w:sz="0" w:space="0" w:color="auto"/>
              </w:pBdr>
              <w:jc w:val="left"/>
              <w:rPr>
                <w:b/>
                <w:bCs/>
                <w:sz w:val="22"/>
                <w:szCs w:val="22"/>
                <w:lang w:eastAsia="en-IE"/>
              </w:rPr>
            </w:pPr>
          </w:p>
        </w:tc>
      </w:tr>
      <w:tr w:rsidR="001726D6" w:rsidRPr="00C55D27" w14:paraId="6975FA5D" w14:textId="77777777" w:rsidTr="008B19D4">
        <w:trPr>
          <w:trHeight w:val="603"/>
        </w:trPr>
        <w:tc>
          <w:tcPr>
            <w:tcW w:w="3936" w:type="dxa"/>
          </w:tcPr>
          <w:p w14:paraId="54499F50" w14:textId="4ABEEE3E" w:rsidR="001726D6" w:rsidRPr="001726D6" w:rsidRDefault="001726D6" w:rsidP="00AC29F4">
            <w:pPr>
              <w:pStyle w:val="BodyText2"/>
              <w:numPr>
                <w:ilvl w:val="0"/>
                <w:numId w:val="4"/>
              </w:numPr>
              <w:pBdr>
                <w:top w:val="none" w:sz="0" w:space="0" w:color="auto"/>
                <w:left w:val="none" w:sz="0" w:space="0" w:color="auto"/>
                <w:bottom w:val="none" w:sz="0" w:space="0" w:color="auto"/>
                <w:right w:val="none" w:sz="0" w:space="0" w:color="auto"/>
              </w:pBdr>
              <w:jc w:val="left"/>
              <w:rPr>
                <w:b/>
                <w:bCs/>
                <w:sz w:val="22"/>
                <w:szCs w:val="22"/>
                <w:lang w:eastAsia="en-IE"/>
              </w:rPr>
            </w:pPr>
            <w:r w:rsidRPr="001726D6">
              <w:rPr>
                <w:b/>
                <w:bCs/>
                <w:sz w:val="22"/>
                <w:szCs w:val="22"/>
                <w:lang w:eastAsia="en-IE"/>
              </w:rPr>
              <w:t>Email</w:t>
            </w:r>
            <w:r w:rsidR="007A2B20">
              <w:rPr>
                <w:b/>
                <w:bCs/>
                <w:sz w:val="22"/>
                <w:szCs w:val="22"/>
                <w:lang w:eastAsia="en-IE"/>
              </w:rPr>
              <w:t xml:space="preserve"> (if any)</w:t>
            </w:r>
            <w:r w:rsidRPr="001726D6">
              <w:rPr>
                <w:b/>
                <w:bCs/>
                <w:sz w:val="22"/>
                <w:szCs w:val="22"/>
                <w:lang w:eastAsia="en-IE"/>
              </w:rPr>
              <w:t>:</w:t>
            </w:r>
          </w:p>
        </w:tc>
        <w:tc>
          <w:tcPr>
            <w:tcW w:w="6230" w:type="dxa"/>
            <w:gridSpan w:val="2"/>
          </w:tcPr>
          <w:p w14:paraId="571205D1" w14:textId="784042A5" w:rsidR="001726D6" w:rsidRPr="001726D6" w:rsidRDefault="001726D6" w:rsidP="00436B8F">
            <w:pPr>
              <w:pStyle w:val="BodyText2"/>
              <w:pBdr>
                <w:top w:val="none" w:sz="0" w:space="0" w:color="auto"/>
                <w:left w:val="none" w:sz="0" w:space="0" w:color="auto"/>
                <w:bottom w:val="none" w:sz="0" w:space="0" w:color="auto"/>
                <w:right w:val="none" w:sz="0" w:space="0" w:color="auto"/>
              </w:pBdr>
              <w:jc w:val="left"/>
              <w:rPr>
                <w:b/>
                <w:bCs/>
                <w:sz w:val="22"/>
                <w:szCs w:val="22"/>
                <w:lang w:eastAsia="en-IE"/>
              </w:rPr>
            </w:pPr>
          </w:p>
        </w:tc>
      </w:tr>
      <w:tr w:rsidR="004B7D8C" w:rsidRPr="00C55D27" w14:paraId="4617AE97" w14:textId="77777777" w:rsidTr="00741D25">
        <w:tc>
          <w:tcPr>
            <w:tcW w:w="10166" w:type="dxa"/>
            <w:gridSpan w:val="3"/>
            <w:shd w:val="clear" w:color="auto" w:fill="C2D69B" w:themeFill="accent3" w:themeFillTint="99"/>
          </w:tcPr>
          <w:p w14:paraId="754994F9" w14:textId="38F2D188" w:rsidR="004B7D8C" w:rsidRPr="004178B8" w:rsidRDefault="004B7D8C" w:rsidP="008D5B82">
            <w:pPr>
              <w:pStyle w:val="BodyText2"/>
              <w:pBdr>
                <w:top w:val="none" w:sz="0" w:space="0" w:color="auto"/>
                <w:left w:val="none" w:sz="0" w:space="0" w:color="auto"/>
                <w:bottom w:val="none" w:sz="0" w:space="0" w:color="auto"/>
                <w:right w:val="none" w:sz="0" w:space="0" w:color="auto"/>
              </w:pBdr>
              <w:rPr>
                <w:b/>
                <w:bCs/>
                <w:sz w:val="22"/>
                <w:szCs w:val="22"/>
                <w:lang w:eastAsia="en-IE"/>
              </w:rPr>
            </w:pPr>
            <w:r w:rsidRPr="004178B8">
              <w:rPr>
                <w:b/>
                <w:bCs/>
                <w:sz w:val="22"/>
                <w:szCs w:val="22"/>
                <w:lang w:eastAsia="en-IE"/>
              </w:rPr>
              <w:t>Details</w:t>
            </w:r>
            <w:r w:rsidR="008D5B82" w:rsidRPr="004178B8">
              <w:rPr>
                <w:b/>
                <w:bCs/>
                <w:sz w:val="22"/>
                <w:szCs w:val="22"/>
                <w:lang w:eastAsia="en-IE"/>
              </w:rPr>
              <w:t xml:space="preserve"> of </w:t>
            </w:r>
            <w:r w:rsidR="005A09F2">
              <w:rPr>
                <w:b/>
                <w:bCs/>
                <w:sz w:val="22"/>
                <w:szCs w:val="22"/>
                <w:lang w:eastAsia="en-IE"/>
              </w:rPr>
              <w:t xml:space="preserve">the </w:t>
            </w:r>
            <w:r w:rsidR="008D5B82" w:rsidRPr="004178B8">
              <w:rPr>
                <w:b/>
                <w:bCs/>
                <w:sz w:val="22"/>
                <w:szCs w:val="22"/>
                <w:lang w:eastAsia="en-IE"/>
              </w:rPr>
              <w:t xml:space="preserve">decision </w:t>
            </w:r>
            <w:r w:rsidR="009D456F" w:rsidRPr="004178B8">
              <w:rPr>
                <w:b/>
                <w:bCs/>
                <w:sz w:val="22"/>
                <w:szCs w:val="22"/>
                <w:lang w:eastAsia="en-IE"/>
              </w:rPr>
              <w:t xml:space="preserve">of the </w:t>
            </w:r>
            <w:r w:rsidR="00D71609">
              <w:rPr>
                <w:b/>
                <w:bCs/>
                <w:sz w:val="22"/>
                <w:szCs w:val="22"/>
                <w:lang w:eastAsia="en-IE"/>
              </w:rPr>
              <w:t>Minister for</w:t>
            </w:r>
            <w:r w:rsidR="009D456F" w:rsidRPr="004178B8">
              <w:rPr>
                <w:b/>
                <w:bCs/>
                <w:sz w:val="22"/>
                <w:szCs w:val="22"/>
                <w:lang w:eastAsia="en-IE"/>
              </w:rPr>
              <w:t xml:space="preserve"> Agriculture, Food and the Marine </w:t>
            </w:r>
            <w:r w:rsidR="008D5B82" w:rsidRPr="004178B8">
              <w:rPr>
                <w:b/>
                <w:bCs/>
                <w:sz w:val="22"/>
                <w:szCs w:val="22"/>
                <w:lang w:eastAsia="en-IE"/>
              </w:rPr>
              <w:t xml:space="preserve">to be appealed </w:t>
            </w:r>
          </w:p>
          <w:p w14:paraId="22E4FF02" w14:textId="77777777" w:rsidR="00BD2798" w:rsidRPr="004178B8" w:rsidRDefault="00BD2798" w:rsidP="008D5B82">
            <w:pPr>
              <w:pStyle w:val="BodyText2"/>
              <w:pBdr>
                <w:top w:val="none" w:sz="0" w:space="0" w:color="auto"/>
                <w:left w:val="none" w:sz="0" w:space="0" w:color="auto"/>
                <w:bottom w:val="none" w:sz="0" w:space="0" w:color="auto"/>
                <w:right w:val="none" w:sz="0" w:space="0" w:color="auto"/>
              </w:pBdr>
              <w:rPr>
                <w:b/>
                <w:bCs/>
                <w:sz w:val="22"/>
                <w:szCs w:val="22"/>
                <w:lang w:eastAsia="en-IE"/>
              </w:rPr>
            </w:pPr>
            <w:r w:rsidRPr="004178B8">
              <w:rPr>
                <w:b/>
                <w:bCs/>
                <w:sz w:val="22"/>
                <w:szCs w:val="22"/>
                <w:lang w:eastAsia="en-IE"/>
              </w:rPr>
              <w:t>A SEPARATE FORM MUST BE COMPLETED FOR EACH DECISION</w:t>
            </w:r>
          </w:p>
        </w:tc>
      </w:tr>
      <w:tr w:rsidR="004B7D8C" w:rsidRPr="00C55D27" w14:paraId="1A9E8244" w14:textId="77777777" w:rsidTr="00477E67">
        <w:trPr>
          <w:trHeight w:val="554"/>
        </w:trPr>
        <w:tc>
          <w:tcPr>
            <w:tcW w:w="3936" w:type="dxa"/>
            <w:vAlign w:val="center"/>
          </w:tcPr>
          <w:p w14:paraId="1591BFE8" w14:textId="77777777" w:rsidR="004B7D8C" w:rsidRPr="004178B8" w:rsidRDefault="008D5B82" w:rsidP="00C55D27">
            <w:pPr>
              <w:pStyle w:val="BodyText2"/>
              <w:numPr>
                <w:ilvl w:val="0"/>
                <w:numId w:val="4"/>
              </w:numPr>
              <w:pBdr>
                <w:top w:val="none" w:sz="0" w:space="0" w:color="auto"/>
                <w:left w:val="none" w:sz="0" w:space="0" w:color="auto"/>
                <w:bottom w:val="none" w:sz="0" w:space="0" w:color="auto"/>
                <w:right w:val="none" w:sz="0" w:space="0" w:color="auto"/>
              </w:pBdr>
              <w:spacing w:after="120"/>
              <w:ind w:left="357" w:hanging="357"/>
              <w:jc w:val="left"/>
              <w:rPr>
                <w:bCs/>
                <w:sz w:val="22"/>
                <w:szCs w:val="22"/>
                <w:lang w:eastAsia="en-IE"/>
              </w:rPr>
            </w:pPr>
            <w:r w:rsidRPr="004178B8">
              <w:rPr>
                <w:b/>
                <w:bCs/>
                <w:sz w:val="22"/>
                <w:szCs w:val="22"/>
                <w:lang w:eastAsia="en-IE"/>
              </w:rPr>
              <w:t>Decisi</w:t>
            </w:r>
            <w:r w:rsidR="001D3053" w:rsidRPr="004178B8">
              <w:rPr>
                <w:b/>
                <w:bCs/>
                <w:sz w:val="22"/>
                <w:szCs w:val="22"/>
                <w:lang w:eastAsia="en-IE"/>
              </w:rPr>
              <w:t>o</w:t>
            </w:r>
            <w:r w:rsidRPr="004178B8">
              <w:rPr>
                <w:b/>
                <w:bCs/>
                <w:sz w:val="22"/>
                <w:szCs w:val="22"/>
                <w:lang w:eastAsia="en-IE"/>
              </w:rPr>
              <w:t>n</w:t>
            </w:r>
            <w:r w:rsidR="00DC2620">
              <w:rPr>
                <w:b/>
                <w:bCs/>
                <w:sz w:val="22"/>
                <w:szCs w:val="22"/>
                <w:lang w:eastAsia="en-IE"/>
              </w:rPr>
              <w:t xml:space="preserve"> Reference</w:t>
            </w:r>
            <w:r w:rsidR="00403B35" w:rsidRPr="007A3892">
              <w:rPr>
                <w:rStyle w:val="FootnoteReference"/>
                <w:b/>
                <w:bCs/>
                <w:sz w:val="22"/>
                <w:szCs w:val="22"/>
                <w:lang w:eastAsia="en-IE"/>
              </w:rPr>
              <w:footnoteReference w:id="1"/>
            </w:r>
            <w:r w:rsidR="001D3053" w:rsidRPr="007A3892">
              <w:rPr>
                <w:b/>
                <w:bCs/>
                <w:sz w:val="22"/>
                <w:szCs w:val="22"/>
                <w:lang w:eastAsia="en-IE"/>
              </w:rPr>
              <w:t>:</w:t>
            </w:r>
          </w:p>
          <w:p w14:paraId="137BF416" w14:textId="77777777" w:rsidR="00403B35" w:rsidRPr="004178B8" w:rsidRDefault="00403B35" w:rsidP="007A3892">
            <w:pPr>
              <w:pStyle w:val="BodyText2"/>
              <w:pBdr>
                <w:top w:val="none" w:sz="0" w:space="0" w:color="auto"/>
                <w:left w:val="none" w:sz="0" w:space="0" w:color="auto"/>
                <w:bottom w:val="none" w:sz="0" w:space="0" w:color="auto"/>
                <w:right w:val="none" w:sz="0" w:space="0" w:color="auto"/>
              </w:pBdr>
              <w:spacing w:after="120"/>
              <w:jc w:val="left"/>
              <w:rPr>
                <w:b/>
                <w:bCs/>
                <w:color w:val="FF0000"/>
                <w:sz w:val="22"/>
                <w:szCs w:val="22"/>
                <w:lang w:eastAsia="en-IE"/>
              </w:rPr>
            </w:pPr>
            <w:r w:rsidRPr="004178B8">
              <w:rPr>
                <w:bCs/>
                <w:i/>
                <w:sz w:val="22"/>
                <w:szCs w:val="22"/>
                <w:lang w:eastAsia="en-IE"/>
              </w:rPr>
              <w:t>Please tick the appropriate licence type</w:t>
            </w:r>
            <w:r w:rsidR="007A3892">
              <w:rPr>
                <w:bCs/>
                <w:i/>
                <w:sz w:val="22"/>
                <w:szCs w:val="22"/>
                <w:lang w:eastAsia="en-IE"/>
              </w:rPr>
              <w:t xml:space="preserve"> and </w:t>
            </w:r>
            <w:r w:rsidR="00BC61B3">
              <w:rPr>
                <w:bCs/>
                <w:i/>
                <w:sz w:val="22"/>
                <w:szCs w:val="22"/>
                <w:lang w:eastAsia="en-IE"/>
              </w:rPr>
              <w:t xml:space="preserve">provide the </w:t>
            </w:r>
            <w:r w:rsidR="004660A7">
              <w:rPr>
                <w:bCs/>
                <w:i/>
                <w:sz w:val="22"/>
                <w:szCs w:val="22"/>
                <w:lang w:eastAsia="en-IE"/>
              </w:rPr>
              <w:t xml:space="preserve">licence </w:t>
            </w:r>
            <w:r w:rsidR="007A3892">
              <w:rPr>
                <w:bCs/>
                <w:i/>
                <w:sz w:val="22"/>
                <w:szCs w:val="22"/>
                <w:lang w:eastAsia="en-IE"/>
              </w:rPr>
              <w:t>number</w:t>
            </w:r>
          </w:p>
        </w:tc>
        <w:tc>
          <w:tcPr>
            <w:tcW w:w="6230" w:type="dxa"/>
            <w:gridSpan w:val="2"/>
            <w:vAlign w:val="center"/>
          </w:tcPr>
          <w:p w14:paraId="154FAA70" w14:textId="0F0B7E4F" w:rsidR="0063342C" w:rsidRDefault="00F54733" w:rsidP="0063342C">
            <w:pPr>
              <w:pStyle w:val="BodyText2"/>
              <w:pBdr>
                <w:top w:val="none" w:sz="0" w:space="0" w:color="auto"/>
                <w:left w:val="none" w:sz="0" w:space="0" w:color="auto"/>
                <w:bottom w:val="none" w:sz="0" w:space="0" w:color="auto"/>
                <w:right w:val="none" w:sz="0" w:space="0" w:color="auto"/>
              </w:pBdr>
              <w:spacing w:after="120"/>
              <w:jc w:val="left"/>
              <w:rPr>
                <w:bCs/>
                <w:sz w:val="22"/>
                <w:szCs w:val="22"/>
                <w:lang w:eastAsia="en-IE"/>
              </w:rPr>
            </w:pPr>
            <w:r>
              <w:rPr>
                <w:noProof/>
              </w:rPr>
              <mc:AlternateContent>
                <mc:Choice Requires="wps">
                  <w:drawing>
                    <wp:anchor distT="0" distB="0" distL="114300" distR="114300" simplePos="0" relativeHeight="251670016" behindDoc="0" locked="0" layoutInCell="1" allowOverlap="1" wp14:anchorId="749A7773" wp14:editId="6FC5B707">
                      <wp:simplePos x="0" y="0"/>
                      <wp:positionH relativeFrom="column">
                        <wp:posOffset>25400</wp:posOffset>
                      </wp:positionH>
                      <wp:positionV relativeFrom="paragraph">
                        <wp:posOffset>170815</wp:posOffset>
                      </wp:positionV>
                      <wp:extent cx="209550" cy="24765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B563B" id="Rectangle 15" o:spid="_x0000_s1026" style="position:absolute;margin-left:2pt;margin-top:13.45pt;width:16.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"/>
                  </w:pict>
                </mc:Fallback>
              </mc:AlternateContent>
            </w:r>
            <w:r w:rsidR="0063342C">
              <w:rPr>
                <w:bCs/>
                <w:sz w:val="22"/>
                <w:szCs w:val="22"/>
                <w:lang w:eastAsia="en-IE"/>
              </w:rPr>
              <w:t xml:space="preserve">        </w:t>
            </w:r>
          </w:p>
          <w:p w14:paraId="2C4A583D" w14:textId="105A309C" w:rsidR="0063342C" w:rsidRPr="004178B8" w:rsidRDefault="0063342C" w:rsidP="00596B12">
            <w:pPr>
              <w:pStyle w:val="BodyText2"/>
              <w:pBdr>
                <w:top w:val="none" w:sz="0" w:space="0" w:color="auto"/>
                <w:left w:val="none" w:sz="0" w:space="0" w:color="auto"/>
                <w:bottom w:val="none" w:sz="0" w:space="0" w:color="auto"/>
                <w:right w:val="none" w:sz="0" w:space="0" w:color="auto"/>
              </w:pBdr>
              <w:spacing w:after="120"/>
              <w:jc w:val="both"/>
              <w:rPr>
                <w:bCs/>
                <w:sz w:val="22"/>
                <w:szCs w:val="22"/>
                <w:lang w:eastAsia="en-IE"/>
              </w:rPr>
            </w:pPr>
            <w:r>
              <w:rPr>
                <w:bCs/>
                <w:sz w:val="22"/>
                <w:szCs w:val="22"/>
                <w:lang w:eastAsia="en-IE"/>
              </w:rPr>
              <w:t xml:space="preserve">            </w:t>
            </w:r>
            <w:r w:rsidR="004E2160" w:rsidRPr="004178B8">
              <w:rPr>
                <w:bCs/>
                <w:sz w:val="22"/>
                <w:szCs w:val="22"/>
                <w:lang w:eastAsia="en-IE"/>
              </w:rPr>
              <w:t>Afforestation:</w:t>
            </w:r>
            <w:r w:rsidRPr="004178B8">
              <w:rPr>
                <w:bCs/>
                <w:sz w:val="22"/>
                <w:szCs w:val="22"/>
                <w:lang w:eastAsia="en-IE"/>
              </w:rPr>
              <w:t xml:space="preserve">               _________________</w:t>
            </w:r>
            <w:r w:rsidR="00596B12">
              <w:rPr>
                <w:bCs/>
                <w:sz w:val="22"/>
                <w:szCs w:val="22"/>
                <w:lang w:eastAsia="en-IE"/>
              </w:rPr>
              <w:t>__</w:t>
            </w:r>
          </w:p>
          <w:p w14:paraId="3B27F5ED" w14:textId="2654BF20" w:rsidR="0063342C" w:rsidRPr="004178B8" w:rsidRDefault="00F54733" w:rsidP="00596B12">
            <w:pPr>
              <w:pStyle w:val="BodyText2"/>
              <w:pBdr>
                <w:top w:val="none" w:sz="0" w:space="0" w:color="auto"/>
                <w:left w:val="none" w:sz="0" w:space="0" w:color="auto"/>
                <w:bottom w:val="none" w:sz="0" w:space="0" w:color="auto"/>
                <w:right w:val="none" w:sz="0" w:space="0" w:color="auto"/>
              </w:pBdr>
              <w:jc w:val="both"/>
              <w:rPr>
                <w:bCs/>
                <w:sz w:val="22"/>
                <w:szCs w:val="22"/>
                <w:lang w:eastAsia="en-IE"/>
              </w:rPr>
            </w:pPr>
            <w:r>
              <w:rPr>
                <w:noProof/>
              </w:rPr>
              <mc:AlternateContent>
                <mc:Choice Requires="wps">
                  <w:drawing>
                    <wp:anchor distT="0" distB="0" distL="114300" distR="114300" simplePos="0" relativeHeight="251671040" behindDoc="0" locked="0" layoutInCell="1" allowOverlap="1" wp14:anchorId="64E55E40" wp14:editId="5A3109E0">
                      <wp:simplePos x="0" y="0"/>
                      <wp:positionH relativeFrom="column">
                        <wp:posOffset>30480</wp:posOffset>
                      </wp:positionH>
                      <wp:positionV relativeFrom="paragraph">
                        <wp:posOffset>87630</wp:posOffset>
                      </wp:positionV>
                      <wp:extent cx="209550" cy="247650"/>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183FF" id="Rectangle 16" o:spid="_x0000_s1026" style="position:absolute;margin-left:2.4pt;margin-top:6.9pt;width:16.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"/>
                  </w:pict>
                </mc:Fallback>
              </mc:AlternateContent>
            </w:r>
          </w:p>
          <w:p w14:paraId="07124FCE" w14:textId="3955DB1A" w:rsidR="0063342C" w:rsidRPr="004178B8" w:rsidRDefault="0063342C" w:rsidP="00596B12">
            <w:pPr>
              <w:pStyle w:val="BodyText2"/>
              <w:pBdr>
                <w:top w:val="none" w:sz="0" w:space="0" w:color="auto"/>
                <w:left w:val="none" w:sz="0" w:space="0" w:color="auto"/>
                <w:bottom w:val="none" w:sz="0" w:space="0" w:color="auto"/>
                <w:right w:val="none" w:sz="0" w:space="0" w:color="auto"/>
              </w:pBdr>
              <w:spacing w:after="120"/>
              <w:jc w:val="both"/>
              <w:rPr>
                <w:bCs/>
                <w:sz w:val="22"/>
                <w:szCs w:val="22"/>
                <w:lang w:eastAsia="en-IE"/>
              </w:rPr>
            </w:pPr>
            <w:r>
              <w:rPr>
                <w:bCs/>
                <w:sz w:val="22"/>
                <w:szCs w:val="22"/>
                <w:lang w:eastAsia="en-IE"/>
              </w:rPr>
              <w:t xml:space="preserve">            </w:t>
            </w:r>
            <w:r w:rsidRPr="004178B8">
              <w:rPr>
                <w:bCs/>
                <w:sz w:val="22"/>
                <w:szCs w:val="22"/>
                <w:lang w:eastAsia="en-IE"/>
              </w:rPr>
              <w:t xml:space="preserve">Forest Road Works:  </w:t>
            </w:r>
            <w:r w:rsidR="00596B12">
              <w:rPr>
                <w:bCs/>
                <w:sz w:val="22"/>
                <w:szCs w:val="22"/>
                <w:lang w:eastAsia="en-IE"/>
              </w:rPr>
              <w:t xml:space="preserve">  </w:t>
            </w:r>
            <w:r w:rsidR="004E2160">
              <w:rPr>
                <w:bCs/>
                <w:sz w:val="22"/>
                <w:szCs w:val="22"/>
                <w:lang w:eastAsia="en-IE"/>
              </w:rPr>
              <w:t xml:space="preserve">  </w:t>
            </w:r>
            <w:r w:rsidRPr="004178B8">
              <w:rPr>
                <w:bCs/>
                <w:sz w:val="22"/>
                <w:szCs w:val="22"/>
                <w:lang w:eastAsia="en-IE"/>
              </w:rPr>
              <w:t>_________________</w:t>
            </w:r>
            <w:r w:rsidR="00596B12">
              <w:rPr>
                <w:bCs/>
                <w:sz w:val="22"/>
                <w:szCs w:val="22"/>
                <w:lang w:eastAsia="en-IE"/>
              </w:rPr>
              <w:t>__</w:t>
            </w:r>
          </w:p>
          <w:p w14:paraId="648C48FB" w14:textId="09C28D82" w:rsidR="0063342C" w:rsidRPr="004178B8" w:rsidRDefault="00F54733" w:rsidP="00596B12">
            <w:pPr>
              <w:pStyle w:val="BodyText2"/>
              <w:pBdr>
                <w:top w:val="none" w:sz="0" w:space="0" w:color="auto"/>
                <w:left w:val="none" w:sz="0" w:space="0" w:color="auto"/>
                <w:bottom w:val="none" w:sz="0" w:space="0" w:color="auto"/>
                <w:right w:val="none" w:sz="0" w:space="0" w:color="auto"/>
              </w:pBdr>
              <w:jc w:val="both"/>
              <w:rPr>
                <w:bCs/>
                <w:sz w:val="22"/>
                <w:szCs w:val="22"/>
                <w:lang w:eastAsia="en-IE"/>
              </w:rPr>
            </w:pPr>
            <w:r>
              <w:rPr>
                <w:noProof/>
              </w:rPr>
              <mc:AlternateContent>
                <mc:Choice Requires="wps">
                  <w:drawing>
                    <wp:anchor distT="0" distB="0" distL="114300" distR="114300" simplePos="0" relativeHeight="251672064" behindDoc="0" locked="0" layoutInCell="1" allowOverlap="1" wp14:anchorId="4E5DB79B" wp14:editId="15521A2B">
                      <wp:simplePos x="0" y="0"/>
                      <wp:positionH relativeFrom="column">
                        <wp:posOffset>45085</wp:posOffset>
                      </wp:positionH>
                      <wp:positionV relativeFrom="paragraph">
                        <wp:posOffset>90170</wp:posOffset>
                      </wp:positionV>
                      <wp:extent cx="209550" cy="247650"/>
                      <wp:effectExtent l="0" t="0" r="0" b="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02848" id="Rectangle 17" o:spid="_x0000_s1026" style="position:absolute;margin-left:3.55pt;margin-top:7.1pt;width:16.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"/>
                  </w:pict>
                </mc:Fallback>
              </mc:AlternateContent>
            </w:r>
          </w:p>
          <w:p w14:paraId="74D8B965" w14:textId="36AA2B8F" w:rsidR="0063342C" w:rsidRPr="004178B8" w:rsidRDefault="0063342C" w:rsidP="00596B12">
            <w:pPr>
              <w:pStyle w:val="BodyText2"/>
              <w:pBdr>
                <w:top w:val="none" w:sz="0" w:space="0" w:color="auto"/>
                <w:left w:val="none" w:sz="0" w:space="0" w:color="auto"/>
                <w:bottom w:val="none" w:sz="0" w:space="0" w:color="auto"/>
                <w:right w:val="none" w:sz="0" w:space="0" w:color="auto"/>
              </w:pBdr>
              <w:spacing w:after="120"/>
              <w:jc w:val="both"/>
              <w:rPr>
                <w:bCs/>
                <w:sz w:val="22"/>
                <w:szCs w:val="22"/>
                <w:lang w:eastAsia="en-IE"/>
              </w:rPr>
            </w:pPr>
            <w:r>
              <w:rPr>
                <w:bCs/>
                <w:sz w:val="22"/>
                <w:szCs w:val="22"/>
                <w:lang w:eastAsia="en-IE"/>
              </w:rPr>
              <w:t xml:space="preserve">            </w:t>
            </w:r>
            <w:r w:rsidRPr="004178B8">
              <w:rPr>
                <w:bCs/>
                <w:sz w:val="22"/>
                <w:szCs w:val="22"/>
                <w:lang w:eastAsia="en-IE"/>
              </w:rPr>
              <w:t>Felling Licence:</w:t>
            </w:r>
            <w:r w:rsidR="00596B12">
              <w:rPr>
                <w:bCs/>
                <w:sz w:val="22"/>
                <w:szCs w:val="22"/>
                <w:lang w:eastAsia="en-IE"/>
              </w:rPr>
              <w:t xml:space="preserve">            ___________________</w:t>
            </w:r>
          </w:p>
          <w:p w14:paraId="394D4D54" w14:textId="7868F8EB" w:rsidR="0063342C" w:rsidRPr="004178B8" w:rsidRDefault="00F54733" w:rsidP="00596B12">
            <w:pPr>
              <w:pStyle w:val="BodyText2"/>
              <w:pBdr>
                <w:top w:val="none" w:sz="0" w:space="0" w:color="auto"/>
                <w:left w:val="none" w:sz="0" w:space="0" w:color="auto"/>
                <w:bottom w:val="none" w:sz="0" w:space="0" w:color="auto"/>
                <w:right w:val="none" w:sz="0" w:space="0" w:color="auto"/>
              </w:pBdr>
              <w:jc w:val="both"/>
              <w:rPr>
                <w:bCs/>
                <w:sz w:val="22"/>
                <w:szCs w:val="22"/>
                <w:lang w:eastAsia="en-IE"/>
              </w:rPr>
            </w:pPr>
            <w:r>
              <w:rPr>
                <w:noProof/>
              </w:rPr>
              <mc:AlternateContent>
                <mc:Choice Requires="wps">
                  <w:drawing>
                    <wp:anchor distT="0" distB="0" distL="114300" distR="114300" simplePos="0" relativeHeight="251673088" behindDoc="0" locked="0" layoutInCell="1" allowOverlap="1" wp14:anchorId="7C59A6E6" wp14:editId="3BA9B3F1">
                      <wp:simplePos x="0" y="0"/>
                      <wp:positionH relativeFrom="column">
                        <wp:posOffset>40640</wp:posOffset>
                      </wp:positionH>
                      <wp:positionV relativeFrom="paragraph">
                        <wp:posOffset>64135</wp:posOffset>
                      </wp:positionV>
                      <wp:extent cx="209550" cy="266700"/>
                      <wp:effectExtent l="0" t="0" r="0" b="0"/>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21D91" id="Rectangle 18" o:spid="_x0000_s1026" style="position:absolute;margin-left:3.2pt;margin-top:5.05pt;width:16.5pt;height:2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"/>
                  </w:pict>
                </mc:Fallback>
              </mc:AlternateContent>
            </w:r>
          </w:p>
          <w:p w14:paraId="3D8B0DD5" w14:textId="3F25ADEA" w:rsidR="004B7D8C" w:rsidRPr="004178B8" w:rsidRDefault="0063342C" w:rsidP="00436B8F">
            <w:pPr>
              <w:pStyle w:val="BodyText2"/>
              <w:pBdr>
                <w:top w:val="none" w:sz="0" w:space="0" w:color="auto"/>
                <w:left w:val="none" w:sz="0" w:space="0" w:color="auto"/>
                <w:bottom w:val="none" w:sz="0" w:space="0" w:color="auto"/>
                <w:right w:val="none" w:sz="0" w:space="0" w:color="auto"/>
              </w:pBdr>
              <w:spacing w:after="120"/>
              <w:jc w:val="both"/>
              <w:rPr>
                <w:bCs/>
                <w:sz w:val="22"/>
                <w:szCs w:val="22"/>
                <w:lang w:eastAsia="en-IE"/>
              </w:rPr>
            </w:pPr>
            <w:r>
              <w:rPr>
                <w:bCs/>
                <w:sz w:val="22"/>
                <w:szCs w:val="22"/>
                <w:lang w:eastAsia="en-IE"/>
              </w:rPr>
              <w:t xml:space="preserve">            </w:t>
            </w:r>
            <w:r w:rsidRPr="004178B8">
              <w:rPr>
                <w:bCs/>
                <w:sz w:val="22"/>
                <w:szCs w:val="22"/>
                <w:lang w:eastAsia="en-IE"/>
              </w:rPr>
              <w:t xml:space="preserve">Aerial Fertilisation:  </w:t>
            </w:r>
            <w:r w:rsidR="00596B12">
              <w:rPr>
                <w:bCs/>
                <w:sz w:val="22"/>
                <w:szCs w:val="22"/>
                <w:lang w:eastAsia="en-IE"/>
              </w:rPr>
              <w:t xml:space="preserve">   </w:t>
            </w:r>
            <w:r w:rsidR="004E2160">
              <w:rPr>
                <w:bCs/>
                <w:sz w:val="22"/>
                <w:szCs w:val="22"/>
                <w:lang w:eastAsia="en-IE"/>
              </w:rPr>
              <w:t xml:space="preserve">  </w:t>
            </w:r>
            <w:r w:rsidRPr="004178B8">
              <w:rPr>
                <w:bCs/>
                <w:sz w:val="22"/>
                <w:szCs w:val="22"/>
                <w:lang w:eastAsia="en-IE"/>
              </w:rPr>
              <w:t>_________________</w:t>
            </w:r>
            <w:r w:rsidR="00596B12">
              <w:rPr>
                <w:bCs/>
                <w:sz w:val="22"/>
                <w:szCs w:val="22"/>
                <w:lang w:eastAsia="en-IE"/>
              </w:rPr>
              <w:t>__</w:t>
            </w:r>
          </w:p>
        </w:tc>
      </w:tr>
      <w:tr w:rsidR="00B24F2B" w:rsidRPr="00C55D27" w14:paraId="2E6A0BCC" w14:textId="77777777" w:rsidTr="00246896">
        <w:trPr>
          <w:trHeight w:val="673"/>
        </w:trPr>
        <w:tc>
          <w:tcPr>
            <w:tcW w:w="5098" w:type="dxa"/>
            <w:gridSpan w:val="2"/>
            <w:tcBorders>
              <w:bottom w:val="single" w:sz="4" w:space="0" w:color="auto"/>
            </w:tcBorders>
          </w:tcPr>
          <w:p w14:paraId="4DF83508" w14:textId="0F200A62" w:rsidR="00D20BD1" w:rsidRPr="004178B8" w:rsidRDefault="00CA20BE" w:rsidP="00D20BD1">
            <w:pPr>
              <w:pStyle w:val="Default"/>
              <w:numPr>
                <w:ilvl w:val="0"/>
                <w:numId w:val="4"/>
              </w:numPr>
              <w:spacing w:line="276" w:lineRule="auto"/>
              <w:rPr>
                <w:rFonts w:ascii="Times New Roman" w:hAnsi="Times New Roman" w:cs="Times New Roman"/>
                <w:bCs/>
                <w:sz w:val="22"/>
                <w:szCs w:val="22"/>
              </w:rPr>
            </w:pPr>
            <w:r w:rsidRPr="004178B8">
              <w:rPr>
                <w:rFonts w:ascii="Times New Roman" w:hAnsi="Times New Roman" w:cs="Times New Roman"/>
                <w:b/>
                <w:bCs/>
                <w:sz w:val="22"/>
                <w:szCs w:val="22"/>
                <w:lang w:eastAsia="en-IE"/>
              </w:rPr>
              <w:t>Date of Decision under appeal</w:t>
            </w:r>
            <w:r w:rsidR="005A09F2" w:rsidRPr="009E15B4">
              <w:rPr>
                <w:rStyle w:val="FootnoteReference"/>
                <w:sz w:val="20"/>
                <w:szCs w:val="20"/>
              </w:rPr>
              <w:t>1</w:t>
            </w:r>
            <w:r w:rsidR="00663D8F" w:rsidRPr="004178B8">
              <w:rPr>
                <w:rFonts w:ascii="Times New Roman" w:hAnsi="Times New Roman" w:cs="Times New Roman"/>
                <w:b/>
                <w:bCs/>
                <w:sz w:val="22"/>
                <w:szCs w:val="22"/>
                <w:lang w:eastAsia="en-IE"/>
              </w:rPr>
              <w:t>:</w:t>
            </w:r>
            <w:r w:rsidR="00D20BD1" w:rsidRPr="004178B8">
              <w:rPr>
                <w:rFonts w:ascii="Times New Roman" w:hAnsi="Times New Roman" w:cs="Times New Roman"/>
                <w:bCs/>
                <w:sz w:val="22"/>
                <w:szCs w:val="22"/>
              </w:rPr>
              <w:t xml:space="preserve"> </w:t>
            </w:r>
          </w:p>
          <w:p w14:paraId="461754F0" w14:textId="701BDACA" w:rsidR="00A47FC6" w:rsidRPr="004178B8" w:rsidRDefault="00D20BD1" w:rsidP="004178B8">
            <w:pPr>
              <w:pStyle w:val="Default"/>
              <w:ind w:left="357"/>
              <w:rPr>
                <w:rFonts w:ascii="Times New Roman" w:hAnsi="Times New Roman" w:cs="Times New Roman"/>
                <w:bCs/>
                <w:sz w:val="22"/>
                <w:szCs w:val="22"/>
              </w:rPr>
            </w:pPr>
            <w:r w:rsidRPr="004178B8">
              <w:rPr>
                <w:rFonts w:ascii="Times New Roman" w:hAnsi="Times New Roman" w:cs="Times New Roman"/>
                <w:bCs/>
                <w:sz w:val="22"/>
                <w:szCs w:val="22"/>
              </w:rPr>
              <w:t xml:space="preserve">                                                      ____/____/_____</w:t>
            </w:r>
          </w:p>
        </w:tc>
        <w:tc>
          <w:tcPr>
            <w:tcW w:w="5068" w:type="dxa"/>
            <w:tcBorders>
              <w:bottom w:val="single" w:sz="4" w:space="0" w:color="auto"/>
            </w:tcBorders>
          </w:tcPr>
          <w:p w14:paraId="08225DA6" w14:textId="0D6FCF1A" w:rsidR="00B24F2B" w:rsidRPr="004178B8" w:rsidRDefault="00B24F2B" w:rsidP="00D20BD1">
            <w:pPr>
              <w:pStyle w:val="BodyText2"/>
              <w:numPr>
                <w:ilvl w:val="0"/>
                <w:numId w:val="4"/>
              </w:numPr>
              <w:pBdr>
                <w:top w:val="none" w:sz="0" w:space="0" w:color="auto"/>
                <w:left w:val="none" w:sz="0" w:space="0" w:color="auto"/>
                <w:bottom w:val="none" w:sz="0" w:space="0" w:color="auto"/>
                <w:right w:val="none" w:sz="0" w:space="0" w:color="auto"/>
              </w:pBdr>
              <w:jc w:val="left"/>
              <w:rPr>
                <w:b/>
                <w:bCs/>
                <w:sz w:val="22"/>
                <w:szCs w:val="22"/>
                <w:lang w:eastAsia="en-IE"/>
              </w:rPr>
            </w:pPr>
            <w:r w:rsidRPr="004178B8">
              <w:rPr>
                <w:b/>
                <w:bCs/>
                <w:sz w:val="22"/>
                <w:szCs w:val="22"/>
                <w:lang w:eastAsia="en-IE"/>
              </w:rPr>
              <w:t xml:space="preserve">Townland and </w:t>
            </w:r>
            <w:r w:rsidR="00AB6A51" w:rsidRPr="004178B8">
              <w:rPr>
                <w:b/>
                <w:bCs/>
                <w:sz w:val="22"/>
                <w:szCs w:val="22"/>
                <w:lang w:eastAsia="en-IE"/>
              </w:rPr>
              <w:t>County</w:t>
            </w:r>
            <w:r w:rsidR="00CA20BE" w:rsidRPr="004178B8">
              <w:rPr>
                <w:b/>
                <w:bCs/>
                <w:sz w:val="22"/>
                <w:szCs w:val="22"/>
                <w:lang w:eastAsia="en-IE"/>
              </w:rPr>
              <w:t>:</w:t>
            </w:r>
          </w:p>
          <w:p w14:paraId="296F5058" w14:textId="77777777" w:rsidR="00D05299" w:rsidRPr="004178B8" w:rsidRDefault="00D05299" w:rsidP="00D05299">
            <w:pPr>
              <w:pStyle w:val="BodyText2"/>
              <w:pBdr>
                <w:top w:val="none" w:sz="0" w:space="0" w:color="auto"/>
                <w:left w:val="none" w:sz="0" w:space="0" w:color="auto"/>
                <w:bottom w:val="none" w:sz="0" w:space="0" w:color="auto"/>
                <w:right w:val="none" w:sz="0" w:space="0" w:color="auto"/>
              </w:pBdr>
              <w:jc w:val="right"/>
              <w:rPr>
                <w:b/>
                <w:bCs/>
                <w:sz w:val="22"/>
                <w:szCs w:val="22"/>
                <w:lang w:eastAsia="en-IE"/>
              </w:rPr>
            </w:pPr>
          </w:p>
        </w:tc>
      </w:tr>
      <w:tr w:rsidR="008E0639" w:rsidRPr="00C55D27" w14:paraId="5B3249D9" w14:textId="77777777" w:rsidTr="00246896">
        <w:trPr>
          <w:trHeight w:val="539"/>
        </w:trPr>
        <w:tc>
          <w:tcPr>
            <w:tcW w:w="10166" w:type="dxa"/>
            <w:gridSpan w:val="3"/>
            <w:vAlign w:val="center"/>
          </w:tcPr>
          <w:p w14:paraId="3553640E" w14:textId="5ED3950C" w:rsidR="008E0639" w:rsidRPr="004178B8" w:rsidRDefault="00B86670" w:rsidP="00D71609">
            <w:pPr>
              <w:pStyle w:val="BodyText2"/>
              <w:numPr>
                <w:ilvl w:val="0"/>
                <w:numId w:val="4"/>
              </w:numPr>
              <w:pBdr>
                <w:top w:val="none" w:sz="0" w:space="0" w:color="auto"/>
                <w:left w:val="none" w:sz="0" w:space="0" w:color="auto"/>
                <w:bottom w:val="none" w:sz="0" w:space="0" w:color="auto"/>
                <w:right w:val="none" w:sz="0" w:space="0" w:color="auto"/>
              </w:pBdr>
              <w:jc w:val="left"/>
              <w:rPr>
                <w:b/>
                <w:bCs/>
                <w:sz w:val="22"/>
                <w:szCs w:val="22"/>
                <w:lang w:eastAsia="en-IE"/>
              </w:rPr>
            </w:pPr>
            <w:r>
              <w:rPr>
                <w:b/>
                <w:bCs/>
                <w:noProof/>
                <w:sz w:val="22"/>
                <w:szCs w:val="22"/>
                <w:lang w:eastAsia="en-IE"/>
              </w:rPr>
              <mc:AlternateContent>
                <mc:Choice Requires="wps">
                  <w:drawing>
                    <wp:anchor distT="0" distB="0" distL="114300" distR="114300" simplePos="0" relativeHeight="251678208" behindDoc="0" locked="0" layoutInCell="1" allowOverlap="1" wp14:anchorId="23656B97" wp14:editId="3CD4AACB">
                      <wp:simplePos x="0" y="0"/>
                      <wp:positionH relativeFrom="column">
                        <wp:posOffset>5759450</wp:posOffset>
                      </wp:positionH>
                      <wp:positionV relativeFrom="paragraph">
                        <wp:posOffset>-1905</wp:posOffset>
                      </wp:positionV>
                      <wp:extent cx="210185" cy="175260"/>
                      <wp:effectExtent l="0" t="0" r="0" b="0"/>
                      <wp:wrapNone/>
                      <wp:docPr id="13200389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C595" id="Rectangle 3" o:spid="_x0000_s1026" style="position:absolute;margin-left:453.5pt;margin-top:-.15pt;width:16.55pt;height:13.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yCg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"/>
                  </w:pict>
                </mc:Fallback>
              </mc:AlternateContent>
            </w:r>
            <w:r w:rsidR="00796E3C">
              <w:rPr>
                <w:b/>
                <w:bCs/>
                <w:noProof/>
                <w:sz w:val="22"/>
                <w:szCs w:val="22"/>
                <w:lang w:eastAsia="en-IE"/>
              </w:rPr>
              <mc:AlternateContent>
                <mc:Choice Requires="wps">
                  <w:drawing>
                    <wp:anchor distT="0" distB="0" distL="114300" distR="114300" simplePos="0" relativeHeight="251658752" behindDoc="0" locked="0" layoutInCell="1" allowOverlap="1" wp14:anchorId="2F601F20" wp14:editId="63D69F19">
                      <wp:simplePos x="0" y="0"/>
                      <wp:positionH relativeFrom="column">
                        <wp:posOffset>5034280</wp:posOffset>
                      </wp:positionH>
                      <wp:positionV relativeFrom="paragraph">
                        <wp:posOffset>-1905</wp:posOffset>
                      </wp:positionV>
                      <wp:extent cx="210185" cy="17526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4425F" id="Rectangle 3" o:spid="_x0000_s1026" style="position:absolute;margin-left:396.4pt;margin-top:-.15pt;width:16.55pt;height:1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yCg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"/>
                  </w:pict>
                </mc:Fallback>
              </mc:AlternateContent>
            </w:r>
            <w:r w:rsidR="001F1DEA" w:rsidRPr="004178B8">
              <w:rPr>
                <w:b/>
                <w:bCs/>
                <w:sz w:val="22"/>
                <w:szCs w:val="22"/>
                <w:lang w:eastAsia="en-IE"/>
              </w:rPr>
              <w:t xml:space="preserve">Please </w:t>
            </w:r>
            <w:r w:rsidR="00403B35" w:rsidRPr="004178B8">
              <w:rPr>
                <w:b/>
                <w:bCs/>
                <w:sz w:val="22"/>
                <w:szCs w:val="22"/>
                <w:lang w:eastAsia="en-IE"/>
              </w:rPr>
              <w:t xml:space="preserve">indicate </w:t>
            </w:r>
            <w:r w:rsidR="001F1DEA" w:rsidRPr="004178B8">
              <w:rPr>
                <w:b/>
                <w:bCs/>
                <w:sz w:val="22"/>
                <w:szCs w:val="22"/>
                <w:lang w:eastAsia="en-IE"/>
              </w:rPr>
              <w:t xml:space="preserve">if you are the </w:t>
            </w:r>
            <w:r w:rsidR="00796E3C">
              <w:rPr>
                <w:b/>
                <w:bCs/>
                <w:sz w:val="22"/>
                <w:szCs w:val="22"/>
                <w:lang w:eastAsia="en-IE"/>
              </w:rPr>
              <w:t xml:space="preserve">LICENCE </w:t>
            </w:r>
            <w:r w:rsidR="001F1DEA" w:rsidRPr="004178B8">
              <w:rPr>
                <w:b/>
                <w:bCs/>
                <w:sz w:val="22"/>
                <w:szCs w:val="22"/>
                <w:lang w:eastAsia="en-IE"/>
              </w:rPr>
              <w:t>APPLICANT</w:t>
            </w:r>
            <w:r w:rsidR="00436B8F" w:rsidRPr="009E15B4">
              <w:rPr>
                <w:rStyle w:val="FootnoteReference"/>
                <w:b/>
                <w:bCs/>
                <w:sz w:val="22"/>
                <w:szCs w:val="22"/>
                <w:lang w:eastAsia="en-IE"/>
              </w:rPr>
              <w:footnoteReference w:id="2"/>
            </w:r>
            <w:r w:rsidR="001F1DEA" w:rsidRPr="004178B8">
              <w:rPr>
                <w:b/>
                <w:bCs/>
                <w:sz w:val="22"/>
                <w:szCs w:val="22"/>
                <w:lang w:eastAsia="en-IE"/>
              </w:rPr>
              <w:t xml:space="preserve"> named in the </w:t>
            </w:r>
            <w:r w:rsidR="00D71609">
              <w:rPr>
                <w:b/>
                <w:bCs/>
                <w:sz w:val="22"/>
                <w:szCs w:val="22"/>
                <w:lang w:eastAsia="en-IE"/>
              </w:rPr>
              <w:t>D</w:t>
            </w:r>
            <w:r w:rsidR="001F1DEA" w:rsidRPr="004178B8">
              <w:rPr>
                <w:b/>
                <w:bCs/>
                <w:sz w:val="22"/>
                <w:szCs w:val="22"/>
                <w:lang w:eastAsia="en-IE"/>
              </w:rPr>
              <w:t xml:space="preserve">ecision:  </w:t>
            </w:r>
            <w:r w:rsidR="00796E3C">
              <w:rPr>
                <w:b/>
                <w:bCs/>
                <w:sz w:val="22"/>
                <w:szCs w:val="22"/>
                <w:lang w:eastAsia="en-IE"/>
              </w:rPr>
              <w:t xml:space="preserve">        </w:t>
            </w:r>
            <w:r w:rsidR="00C43B16">
              <w:rPr>
                <w:b/>
                <w:bCs/>
                <w:sz w:val="22"/>
                <w:szCs w:val="22"/>
                <w:lang w:eastAsia="en-IE"/>
              </w:rPr>
              <w:t xml:space="preserve"> </w:t>
            </w:r>
            <w:r w:rsidR="001F1DEA" w:rsidRPr="004178B8">
              <w:rPr>
                <w:b/>
                <w:bCs/>
                <w:sz w:val="22"/>
                <w:szCs w:val="22"/>
                <w:lang w:eastAsia="en-IE"/>
              </w:rPr>
              <w:t xml:space="preserve">Yes       </w:t>
            </w:r>
            <w:r w:rsidR="004178B8">
              <w:rPr>
                <w:b/>
                <w:bCs/>
                <w:sz w:val="22"/>
                <w:szCs w:val="22"/>
                <w:lang w:eastAsia="en-IE"/>
              </w:rPr>
              <w:t xml:space="preserve"> </w:t>
            </w:r>
            <w:r w:rsidR="00741D25">
              <w:rPr>
                <w:b/>
                <w:bCs/>
                <w:sz w:val="22"/>
                <w:szCs w:val="22"/>
                <w:lang w:eastAsia="en-IE"/>
              </w:rPr>
              <w:t xml:space="preserve">       </w:t>
            </w:r>
            <w:r w:rsidR="001F1DEA" w:rsidRPr="004178B8">
              <w:rPr>
                <w:b/>
                <w:bCs/>
                <w:sz w:val="22"/>
                <w:szCs w:val="22"/>
                <w:lang w:eastAsia="en-IE"/>
              </w:rPr>
              <w:t>No</w:t>
            </w:r>
          </w:p>
        </w:tc>
      </w:tr>
    </w:tbl>
    <w:p w14:paraId="673857B1" w14:textId="77777777" w:rsidR="00BD2798" w:rsidRPr="004660A7" w:rsidRDefault="00CA20BE" w:rsidP="003041A6">
      <w:pPr>
        <w:numPr>
          <w:ilvl w:val="0"/>
          <w:numId w:val="4"/>
        </w:numPr>
        <w:ind w:left="567" w:hanging="567"/>
        <w:rPr>
          <w:rFonts w:ascii="Times New Roman" w:hAnsi="Times New Roman" w:cs="Times New Roman"/>
          <w:b/>
          <w:lang w:val="en-US" w:eastAsia="en-IE"/>
        </w:rPr>
      </w:pPr>
      <w:r w:rsidRPr="003041A6">
        <w:rPr>
          <w:rFonts w:ascii="Times New Roman" w:hAnsi="Times New Roman" w:cs="Times New Roman"/>
          <w:b/>
          <w:lang w:val="en-US" w:eastAsia="en-IE"/>
        </w:rPr>
        <w:lastRenderedPageBreak/>
        <w:t>Appellant</w:t>
      </w:r>
      <w:r w:rsidR="00B12FF1" w:rsidRPr="003041A6">
        <w:rPr>
          <w:rFonts w:ascii="Times New Roman" w:hAnsi="Times New Roman" w:cs="Times New Roman"/>
          <w:b/>
          <w:lang w:val="en-US" w:eastAsia="en-IE"/>
        </w:rPr>
        <w:t>’</w:t>
      </w:r>
      <w:r w:rsidRPr="00B9093D">
        <w:rPr>
          <w:rFonts w:ascii="Times New Roman" w:hAnsi="Times New Roman" w:cs="Times New Roman"/>
          <w:b/>
          <w:lang w:val="en-US" w:eastAsia="en-IE"/>
        </w:rPr>
        <w:t xml:space="preserve">s </w:t>
      </w:r>
      <w:r w:rsidR="00BD2798" w:rsidRPr="00B9093D">
        <w:rPr>
          <w:rFonts w:ascii="Times New Roman" w:hAnsi="Times New Roman" w:cs="Times New Roman"/>
          <w:b/>
          <w:lang w:val="en-US" w:eastAsia="en-IE"/>
        </w:rPr>
        <w:t xml:space="preserve">Grounds </w:t>
      </w:r>
      <w:r w:rsidR="005521E9" w:rsidRPr="00B9093D">
        <w:rPr>
          <w:rFonts w:ascii="Times New Roman" w:hAnsi="Times New Roman" w:cs="Times New Roman"/>
          <w:b/>
          <w:lang w:val="en-US" w:eastAsia="en-IE"/>
        </w:rPr>
        <w:t xml:space="preserve">of Appeals </w:t>
      </w:r>
      <w:r w:rsidR="00BD2798" w:rsidRPr="004660A7">
        <w:rPr>
          <w:rFonts w:ascii="Times New Roman" w:hAnsi="Times New Roman" w:cs="Times New Roman"/>
          <w:b/>
          <w:lang w:val="en-US" w:eastAsia="en-IE"/>
        </w:rPr>
        <w:t xml:space="preserve">and </w:t>
      </w:r>
      <w:r w:rsidR="0048264C">
        <w:rPr>
          <w:rFonts w:ascii="Times New Roman" w:hAnsi="Times New Roman" w:cs="Times New Roman"/>
          <w:b/>
          <w:lang w:val="en-US" w:eastAsia="en-IE"/>
        </w:rPr>
        <w:t>supporting documents/information</w:t>
      </w:r>
      <w:r w:rsidR="0048264C" w:rsidRPr="004660A7">
        <w:rPr>
          <w:rFonts w:ascii="Times New Roman" w:hAnsi="Times New Roman" w:cs="Times New Roman"/>
          <w:b/>
          <w:lang w:val="en-US" w:eastAsia="en-IE"/>
        </w:rPr>
        <w:t xml:space="preserve"> </w:t>
      </w:r>
    </w:p>
    <w:p w14:paraId="7788FE22" w14:textId="77777777" w:rsidR="0014767E" w:rsidRDefault="0014767E" w:rsidP="007A3892">
      <w:pPr>
        <w:jc w:val="both"/>
        <w:rPr>
          <w:rFonts w:ascii="Times New Roman" w:hAnsi="Times New Roman" w:cs="Times New Roman"/>
          <w:lang w:val="en-US" w:eastAsia="en-IE"/>
        </w:rPr>
      </w:pPr>
    </w:p>
    <w:p w14:paraId="08DEAD69" w14:textId="7A64317E" w:rsidR="00AA54E5" w:rsidRPr="00CE36CF" w:rsidRDefault="009E15B4" w:rsidP="0063342C">
      <w:pPr>
        <w:jc w:val="both"/>
        <w:rPr>
          <w:rFonts w:ascii="Times New Roman" w:hAnsi="Times New Roman" w:cs="Times New Roman"/>
          <w:color w:val="000000"/>
        </w:rPr>
      </w:pPr>
      <w:r>
        <w:rPr>
          <w:rFonts w:ascii="Times New Roman" w:hAnsi="Times New Roman" w:cs="Times New Roman"/>
          <w:lang w:val="en-US" w:eastAsia="en-IE"/>
        </w:rPr>
        <w:t>You</w:t>
      </w:r>
      <w:r w:rsidR="001F1DEA" w:rsidRPr="004178B8">
        <w:rPr>
          <w:rFonts w:ascii="Times New Roman" w:hAnsi="Times New Roman" w:cs="Times New Roman"/>
          <w:lang w:val="en-US" w:eastAsia="en-IE"/>
        </w:rPr>
        <w:t xml:space="preserve"> must complete Section 1</w:t>
      </w:r>
      <w:r w:rsidR="00891AE6">
        <w:rPr>
          <w:rFonts w:ascii="Times New Roman" w:hAnsi="Times New Roman" w:cs="Times New Roman"/>
          <w:lang w:val="en-US" w:eastAsia="en-IE"/>
        </w:rPr>
        <w:t>8</w:t>
      </w:r>
      <w:r w:rsidR="001F1DEA" w:rsidRPr="004178B8">
        <w:rPr>
          <w:rFonts w:ascii="Times New Roman" w:hAnsi="Times New Roman" w:cs="Times New Roman"/>
          <w:lang w:val="en-US" w:eastAsia="en-IE"/>
        </w:rPr>
        <w:t xml:space="preserve"> by setting out in writing </w:t>
      </w:r>
      <w:r w:rsidR="00D70935">
        <w:rPr>
          <w:rFonts w:ascii="Times New Roman" w:hAnsi="Times New Roman" w:cs="Times New Roman"/>
          <w:color w:val="000000"/>
        </w:rPr>
        <w:t>all of the</w:t>
      </w:r>
      <w:r w:rsidR="001F1DEA" w:rsidRPr="004178B8">
        <w:rPr>
          <w:rFonts w:ascii="Times New Roman" w:hAnsi="Times New Roman" w:cs="Times New Roman"/>
          <w:color w:val="000000"/>
        </w:rPr>
        <w:t xml:space="preserve"> grounds of appeal</w:t>
      </w:r>
      <w:r w:rsidR="00CD195E">
        <w:rPr>
          <w:rFonts w:ascii="Times New Roman" w:hAnsi="Times New Roman" w:cs="Times New Roman"/>
          <w:color w:val="000000"/>
        </w:rPr>
        <w:t>,</w:t>
      </w:r>
      <w:r w:rsidR="001F1DEA" w:rsidRPr="004178B8">
        <w:rPr>
          <w:rFonts w:ascii="Times New Roman" w:hAnsi="Times New Roman" w:cs="Times New Roman"/>
          <w:color w:val="000000"/>
        </w:rPr>
        <w:t xml:space="preserve"> that </w:t>
      </w:r>
      <w:r w:rsidR="007A3892">
        <w:rPr>
          <w:rFonts w:ascii="Times New Roman" w:hAnsi="Times New Roman" w:cs="Times New Roman"/>
          <w:color w:val="000000"/>
        </w:rPr>
        <w:t>must be</w:t>
      </w:r>
      <w:r w:rsidR="001F1DEA" w:rsidRPr="004178B8">
        <w:rPr>
          <w:rFonts w:ascii="Times New Roman" w:hAnsi="Times New Roman" w:cs="Times New Roman"/>
          <w:color w:val="000000"/>
        </w:rPr>
        <w:t xml:space="preserve"> specific to the </w:t>
      </w:r>
      <w:r w:rsidR="0088389A">
        <w:rPr>
          <w:rFonts w:ascii="Times New Roman" w:hAnsi="Times New Roman" w:cs="Times New Roman"/>
          <w:color w:val="000000"/>
        </w:rPr>
        <w:t>decision</w:t>
      </w:r>
      <w:r w:rsidR="00CD195E">
        <w:rPr>
          <w:rFonts w:ascii="Times New Roman" w:hAnsi="Times New Roman" w:cs="Times New Roman"/>
          <w:color w:val="000000"/>
        </w:rPr>
        <w:t>,</w:t>
      </w:r>
      <w:r w:rsidR="001F1DEA" w:rsidRPr="004178B8">
        <w:rPr>
          <w:rFonts w:ascii="Times New Roman" w:hAnsi="Times New Roman" w:cs="Times New Roman"/>
          <w:color w:val="000000"/>
        </w:rPr>
        <w:t xml:space="preserve"> including the facts and reasoning on which </w:t>
      </w:r>
      <w:r>
        <w:rPr>
          <w:rFonts w:ascii="Times New Roman" w:hAnsi="Times New Roman" w:cs="Times New Roman"/>
          <w:color w:val="000000"/>
        </w:rPr>
        <w:t>you intend</w:t>
      </w:r>
      <w:r w:rsidR="001F1DEA" w:rsidRPr="004178B8">
        <w:rPr>
          <w:rFonts w:ascii="Times New Roman" w:hAnsi="Times New Roman" w:cs="Times New Roman"/>
          <w:color w:val="000000"/>
        </w:rPr>
        <w:t xml:space="preserve"> to rely and </w:t>
      </w:r>
      <w:r w:rsidR="0048264C">
        <w:rPr>
          <w:rFonts w:ascii="Times New Roman" w:hAnsi="Times New Roman" w:cs="Times New Roman"/>
          <w:color w:val="000000"/>
        </w:rPr>
        <w:t>in accordance with Section 14B</w:t>
      </w:r>
      <w:r>
        <w:rPr>
          <w:rFonts w:ascii="Times New Roman" w:hAnsi="Times New Roman" w:cs="Times New Roman"/>
          <w:color w:val="000000"/>
        </w:rPr>
        <w:t xml:space="preserve"> </w:t>
      </w:r>
      <w:r w:rsidR="0048264C">
        <w:rPr>
          <w:rFonts w:ascii="Times New Roman" w:hAnsi="Times New Roman" w:cs="Times New Roman"/>
          <w:color w:val="000000"/>
        </w:rPr>
        <w:t xml:space="preserve">(4) of the Agriculture Appeals Act 2001 (as amended) must </w:t>
      </w:r>
      <w:r w:rsidR="001F1DEA" w:rsidRPr="004178B8">
        <w:rPr>
          <w:rFonts w:ascii="Times New Roman" w:hAnsi="Times New Roman" w:cs="Times New Roman"/>
          <w:color w:val="000000"/>
        </w:rPr>
        <w:t xml:space="preserve">include with </w:t>
      </w:r>
      <w:r>
        <w:rPr>
          <w:rFonts w:ascii="Times New Roman" w:hAnsi="Times New Roman" w:cs="Times New Roman"/>
          <w:color w:val="000000"/>
        </w:rPr>
        <w:t>your</w:t>
      </w:r>
      <w:r w:rsidR="001F1DEA" w:rsidRPr="004178B8">
        <w:rPr>
          <w:rFonts w:ascii="Times New Roman" w:hAnsi="Times New Roman" w:cs="Times New Roman"/>
          <w:color w:val="000000"/>
        </w:rPr>
        <w:t xml:space="preserve"> appeal </w:t>
      </w:r>
      <w:r w:rsidR="00D71609">
        <w:rPr>
          <w:rFonts w:ascii="Times New Roman" w:hAnsi="Times New Roman" w:cs="Times New Roman"/>
          <w:color w:val="000000"/>
        </w:rPr>
        <w:t>all</w:t>
      </w:r>
      <w:r w:rsidR="00D71609" w:rsidRPr="004178B8">
        <w:rPr>
          <w:rFonts w:ascii="Times New Roman" w:hAnsi="Times New Roman" w:cs="Times New Roman"/>
          <w:color w:val="000000"/>
        </w:rPr>
        <w:t xml:space="preserve"> </w:t>
      </w:r>
      <w:r w:rsidR="001F1DEA" w:rsidRPr="004178B8">
        <w:rPr>
          <w:rFonts w:ascii="Times New Roman" w:hAnsi="Times New Roman" w:cs="Times New Roman"/>
          <w:color w:val="000000"/>
        </w:rPr>
        <w:t xml:space="preserve">documents, particulars or other information that </w:t>
      </w:r>
      <w:r>
        <w:rPr>
          <w:rFonts w:ascii="Times New Roman" w:hAnsi="Times New Roman" w:cs="Times New Roman"/>
          <w:color w:val="000000"/>
        </w:rPr>
        <w:t>you</w:t>
      </w:r>
      <w:r w:rsidR="001F1DEA" w:rsidRPr="004178B8">
        <w:rPr>
          <w:rFonts w:ascii="Times New Roman" w:hAnsi="Times New Roman" w:cs="Times New Roman"/>
          <w:color w:val="000000"/>
        </w:rPr>
        <w:t xml:space="preserve"> consider </w:t>
      </w:r>
      <w:r w:rsidR="007A3892">
        <w:rPr>
          <w:rFonts w:ascii="Times New Roman" w:hAnsi="Times New Roman" w:cs="Times New Roman"/>
          <w:color w:val="000000"/>
        </w:rPr>
        <w:t>relevant</w:t>
      </w:r>
      <w:r w:rsidR="00D70935">
        <w:rPr>
          <w:rFonts w:ascii="Times New Roman" w:hAnsi="Times New Roman" w:cs="Times New Roman"/>
          <w:color w:val="000000"/>
        </w:rPr>
        <w:t xml:space="preserve"> and a list of any such </w:t>
      </w:r>
      <w:r w:rsidR="00D70935" w:rsidRPr="004178B8">
        <w:rPr>
          <w:rFonts w:ascii="Times New Roman" w:hAnsi="Times New Roman" w:cs="Times New Roman"/>
          <w:color w:val="000000"/>
        </w:rPr>
        <w:t>documents, particulars or other information</w:t>
      </w:r>
      <w:r w:rsidR="001F1DEA" w:rsidRPr="004178B8">
        <w:rPr>
          <w:rFonts w:ascii="Times New Roman" w:hAnsi="Times New Roman" w:cs="Times New Roman"/>
          <w:color w:val="000000"/>
        </w:rPr>
        <w:t>.</w:t>
      </w:r>
      <w:r w:rsidR="004178B8" w:rsidRPr="004178B8">
        <w:rPr>
          <w:rFonts w:ascii="Times New Roman" w:hAnsi="Times New Roman" w:cs="Times New Roman"/>
          <w:color w:val="000000"/>
        </w:rPr>
        <w:t xml:space="preserve"> </w:t>
      </w:r>
      <w:r>
        <w:rPr>
          <w:rFonts w:ascii="Times New Roman" w:hAnsi="Times New Roman" w:cs="Times New Roman"/>
          <w:color w:val="000000"/>
        </w:rPr>
        <w:t>Your grounds can be prepared in a separate document and submitted with a completed copy of this form.</w:t>
      </w:r>
    </w:p>
    <w:p w14:paraId="5E90FFC4" w14:textId="77777777" w:rsidR="00CE36CF" w:rsidRDefault="00CE36CF" w:rsidP="00CE36CF">
      <w:pPr>
        <w:pStyle w:val="Header"/>
        <w:rPr>
          <w:rFonts w:ascii="Times New Roman" w:hAnsi="Times New Roman" w:cs="Times New Roman"/>
          <w:b/>
        </w:rPr>
      </w:pPr>
    </w:p>
    <w:p w14:paraId="11437882" w14:textId="60B55428" w:rsidR="00AA54E5" w:rsidRPr="004178B8" w:rsidRDefault="00AA54E5" w:rsidP="00CE36CF">
      <w:pPr>
        <w:pStyle w:val="Header"/>
        <w:numPr>
          <w:ilvl w:val="0"/>
          <w:numId w:val="4"/>
        </w:numPr>
        <w:rPr>
          <w:rFonts w:ascii="Times New Roman" w:hAnsi="Times New Roman" w:cs="Times New Roman"/>
        </w:rPr>
      </w:pPr>
      <w:r w:rsidRPr="004178B8">
        <w:rPr>
          <w:rFonts w:ascii="Times New Roman" w:hAnsi="Times New Roman" w:cs="Times New Roman"/>
          <w:b/>
        </w:rPr>
        <w:t>Submission of appeal</w:t>
      </w:r>
      <w:r>
        <w:rPr>
          <w:rFonts w:ascii="Times New Roman" w:hAnsi="Times New Roman" w:cs="Times New Roman"/>
          <w:b/>
        </w:rPr>
        <w:t>s</w:t>
      </w:r>
    </w:p>
    <w:p w14:paraId="6472D995" w14:textId="77777777" w:rsidR="00AA54E5" w:rsidRDefault="00AA54E5" w:rsidP="00AA54E5">
      <w:pPr>
        <w:pStyle w:val="Default"/>
        <w:jc w:val="both"/>
        <w:rPr>
          <w:rFonts w:ascii="Times New Roman" w:hAnsi="Times New Roman" w:cs="Times New Roman"/>
          <w:sz w:val="22"/>
          <w:szCs w:val="22"/>
        </w:rPr>
      </w:pPr>
    </w:p>
    <w:p w14:paraId="3DB2F6F0" w14:textId="4958BE94" w:rsidR="00CF3917" w:rsidRDefault="00CF3917" w:rsidP="006D4569">
      <w:pPr>
        <w:jc w:val="both"/>
        <w:rPr>
          <w:rFonts w:ascii="Times New Roman" w:hAnsi="Times New Roman" w:cs="Times New Roman"/>
        </w:rPr>
      </w:pPr>
      <w:r w:rsidRPr="00A53035">
        <w:rPr>
          <w:rFonts w:ascii="Times New Roman" w:hAnsi="Times New Roman" w:cs="Times New Roman"/>
        </w:rPr>
        <w:t xml:space="preserve">An appeal against a decision issued by the Minister for Agriculture, Food and the Marine is subject to the statutory 14 working day deadline i.e. </w:t>
      </w:r>
      <w:r w:rsidRPr="00A53035">
        <w:rPr>
          <w:rFonts w:ascii="Times New Roman" w:hAnsi="Times New Roman" w:cs="Times New Roman"/>
          <w:b/>
          <w:bCs/>
        </w:rPr>
        <w:t xml:space="preserve">The Notice of Appeal including the €200 fee must be received within a period </w:t>
      </w:r>
      <w:r w:rsidRPr="0026444F">
        <w:rPr>
          <w:rFonts w:ascii="Times New Roman" w:hAnsi="Times New Roman" w:cs="Times New Roman"/>
          <w:b/>
          <w:bCs/>
        </w:rPr>
        <w:t>of 14 working days</w:t>
      </w:r>
      <w:r>
        <w:rPr>
          <w:rStyle w:val="FootnoteReference"/>
          <w:rFonts w:ascii="Times New Roman" w:hAnsi="Times New Roman" w:cs="Times New Roman"/>
          <w:b/>
          <w:bCs/>
        </w:rPr>
        <w:footnoteReference w:id="3"/>
      </w:r>
      <w:r w:rsidRPr="0026444F">
        <w:rPr>
          <w:rFonts w:ascii="Times New Roman" w:hAnsi="Times New Roman" w:cs="Times New Roman"/>
          <w:b/>
          <w:bCs/>
        </w:rPr>
        <w:t xml:space="preserve"> beginning on the date of the decision or the publication of the decision, whichever is later</w:t>
      </w:r>
      <w:r w:rsidRPr="00A53035">
        <w:rPr>
          <w:rFonts w:ascii="Times New Roman" w:hAnsi="Times New Roman" w:cs="Times New Roman"/>
          <w:b/>
          <w:bCs/>
        </w:rPr>
        <w:t>.</w:t>
      </w:r>
      <w:r w:rsidRPr="00A53035">
        <w:rPr>
          <w:rFonts w:ascii="Times New Roman" w:hAnsi="Times New Roman" w:cs="Times New Roman"/>
        </w:rPr>
        <w:t xml:space="preserve"> A working day does not include Saturday, Sunday, or a Public Holiday. Please note that any Notice of Appeal received after the 14 working day period cannot be accepted.</w:t>
      </w:r>
    </w:p>
    <w:p w14:paraId="48DA917B" w14:textId="77777777" w:rsidR="00CF3917" w:rsidRDefault="00CF3917" w:rsidP="006D4569">
      <w:pPr>
        <w:jc w:val="both"/>
        <w:rPr>
          <w:rFonts w:ascii="Times New Roman" w:hAnsi="Times New Roman" w:cs="Times New Roman"/>
        </w:rPr>
      </w:pPr>
    </w:p>
    <w:p w14:paraId="34C5AF31" w14:textId="572FC0B3" w:rsidR="006D4569" w:rsidRDefault="00AA54E5" w:rsidP="006D4569">
      <w:pPr>
        <w:jc w:val="both"/>
        <w:rPr>
          <w:rFonts w:ascii="Times New Roman" w:hAnsi="Times New Roman" w:cs="Times New Roman"/>
        </w:rPr>
      </w:pPr>
      <w:r w:rsidRPr="00A53035">
        <w:rPr>
          <w:rFonts w:ascii="Times New Roman" w:hAnsi="Times New Roman" w:cs="Times New Roman"/>
        </w:rPr>
        <w:t>Appeals may be submitted by post</w:t>
      </w:r>
      <w:r w:rsidR="00CE36CF">
        <w:rPr>
          <w:rFonts w:ascii="Times New Roman" w:hAnsi="Times New Roman" w:cs="Times New Roman"/>
        </w:rPr>
        <w:t xml:space="preserve"> </w:t>
      </w:r>
      <w:r w:rsidR="00F4017B">
        <w:rPr>
          <w:rFonts w:ascii="Times New Roman" w:hAnsi="Times New Roman" w:cs="Times New Roman"/>
        </w:rPr>
        <w:t xml:space="preserve">to </w:t>
      </w:r>
      <w:r w:rsidRPr="00A53035">
        <w:rPr>
          <w:rFonts w:ascii="Times New Roman" w:hAnsi="Times New Roman" w:cs="Times New Roman"/>
          <w:b/>
          <w:bCs/>
        </w:rPr>
        <w:t>Forestry Appeals Committee, Agriculture Appeals Office, Kilminchy Court, Portlaoise, Co. Laois, R32 DTW5</w:t>
      </w:r>
      <w:r w:rsidRPr="00A53035">
        <w:rPr>
          <w:rFonts w:ascii="Times New Roman" w:hAnsi="Times New Roman" w:cs="Times New Roman"/>
        </w:rPr>
        <w:t xml:space="preserve">. </w:t>
      </w:r>
      <w:r w:rsidRPr="0010769B">
        <w:rPr>
          <w:rFonts w:ascii="Times New Roman" w:hAnsi="Times New Roman" w:cs="Times New Roman"/>
        </w:rPr>
        <w:t xml:space="preserve">Alternatively, </w:t>
      </w:r>
      <w:r w:rsidR="00C43B16">
        <w:rPr>
          <w:rFonts w:ascii="Times New Roman" w:hAnsi="Times New Roman" w:cs="Times New Roman"/>
        </w:rPr>
        <w:t xml:space="preserve">a </w:t>
      </w:r>
      <w:r>
        <w:rPr>
          <w:rFonts w:ascii="Times New Roman" w:hAnsi="Times New Roman" w:cs="Times New Roman"/>
        </w:rPr>
        <w:t xml:space="preserve">completed </w:t>
      </w:r>
      <w:r w:rsidRPr="0010769B">
        <w:rPr>
          <w:rFonts w:ascii="Times New Roman" w:hAnsi="Times New Roman" w:cs="Times New Roman"/>
        </w:rPr>
        <w:t xml:space="preserve">Notice of Appeal Form may be submitted by email to </w:t>
      </w:r>
      <w:hyperlink r:id="rId14" w:history="1">
        <w:r w:rsidR="00CE36CF" w:rsidRPr="004B5E3E">
          <w:rPr>
            <w:rStyle w:val="Hyperlink"/>
            <w:rFonts w:ascii="Times New Roman" w:hAnsi="Times New Roman" w:cs="Times New Roman"/>
          </w:rPr>
          <w:t>forestry@agriappeals.gov.ie</w:t>
        </w:r>
      </w:hyperlink>
      <w:r w:rsidR="00CE7561" w:rsidRPr="00CE7561">
        <w:rPr>
          <w:rFonts w:ascii="Times New Roman" w:hAnsi="Times New Roman" w:cs="Times New Roman"/>
        </w:rPr>
        <w:t xml:space="preserve"> </w:t>
      </w:r>
      <w:r w:rsidR="00CE7561">
        <w:rPr>
          <w:rFonts w:ascii="Times New Roman" w:hAnsi="Times New Roman" w:cs="Times New Roman"/>
        </w:rPr>
        <w:t>or delivered by hand.</w:t>
      </w:r>
      <w:r w:rsidR="00B31A3E">
        <w:rPr>
          <w:rFonts w:ascii="Times New Roman" w:hAnsi="Times New Roman" w:cs="Times New Roman"/>
        </w:rPr>
        <w:t xml:space="preserve"> </w:t>
      </w:r>
      <w:r w:rsidR="006D4569" w:rsidRPr="0010769B">
        <w:rPr>
          <w:rFonts w:ascii="Times New Roman" w:hAnsi="Times New Roman" w:cs="Times New Roman"/>
        </w:rPr>
        <w:t>The Notice of Appeal Form must be signed by the appellant or by their nominated representative</w:t>
      </w:r>
      <w:r w:rsidR="006D4569">
        <w:rPr>
          <w:rFonts w:ascii="Times New Roman" w:hAnsi="Times New Roman" w:cs="Times New Roman"/>
        </w:rPr>
        <w:t xml:space="preserve"> and the form and fee must be received before the statutory deadline. </w:t>
      </w:r>
    </w:p>
    <w:p w14:paraId="1D8BBC8D" w14:textId="77777777" w:rsidR="008B19D4" w:rsidRDefault="008B19D4" w:rsidP="006D4569">
      <w:pPr>
        <w:jc w:val="both"/>
        <w:rPr>
          <w:rFonts w:ascii="Times New Roman" w:hAnsi="Times New Roman" w:cs="Times New Roman"/>
        </w:rPr>
      </w:pPr>
    </w:p>
    <w:p w14:paraId="64C4BD15" w14:textId="77777777" w:rsidR="005868AC" w:rsidRDefault="008B19D4" w:rsidP="006D4569">
      <w:pPr>
        <w:jc w:val="both"/>
        <w:rPr>
          <w:rFonts w:ascii="Times New Roman" w:hAnsi="Times New Roman" w:cs="Times New Roman"/>
        </w:rPr>
      </w:pPr>
      <w:r>
        <w:rPr>
          <w:rFonts w:ascii="Times New Roman" w:hAnsi="Times New Roman" w:cs="Times New Roman"/>
        </w:rPr>
        <w:t>It is a legal requirement to pay a fee of €200 to make an appeal. Please include €200 by way of postal order, bank draft or cheque with this form. Payments must be made payable to the Forestry Appeals Committee and be clearly referenced to the licence decision under appeal. The fee may be sent by post or delivered in person during public counter opening hours</w:t>
      </w:r>
      <w:r>
        <w:rPr>
          <w:rStyle w:val="FootnoteReference"/>
          <w:rFonts w:ascii="Times New Roman" w:hAnsi="Times New Roman" w:cs="Times New Roman"/>
        </w:rPr>
        <w:footnoteReference w:id="4"/>
      </w:r>
      <w:r>
        <w:rPr>
          <w:rFonts w:ascii="Times New Roman" w:hAnsi="Times New Roman" w:cs="Times New Roman"/>
        </w:rPr>
        <w:t xml:space="preserve">. </w:t>
      </w:r>
      <w:r w:rsidR="005868AC">
        <w:rPr>
          <w:rFonts w:ascii="Times New Roman" w:hAnsi="Times New Roman" w:cs="Times New Roman"/>
        </w:rPr>
        <w:t>Subject to the following paragraph, t</w:t>
      </w:r>
      <w:r w:rsidR="00534636">
        <w:rPr>
          <w:rFonts w:ascii="Times New Roman" w:hAnsi="Times New Roman" w:cs="Times New Roman"/>
        </w:rPr>
        <w:t>he fee cannot be paid electronically or by card.</w:t>
      </w:r>
    </w:p>
    <w:p w14:paraId="3150EF30" w14:textId="77777777" w:rsidR="005868AC" w:rsidRDefault="005868AC" w:rsidP="006D4569">
      <w:pPr>
        <w:jc w:val="both"/>
        <w:rPr>
          <w:rFonts w:ascii="Times New Roman" w:hAnsi="Times New Roman" w:cs="Times New Roman"/>
        </w:rPr>
      </w:pPr>
    </w:p>
    <w:p w14:paraId="47879D1B" w14:textId="387B9DE6" w:rsidR="005868AC" w:rsidRPr="005868AC" w:rsidRDefault="005868AC" w:rsidP="005868AC">
      <w:pPr>
        <w:jc w:val="both"/>
        <w:rPr>
          <w:rFonts w:ascii="Times New Roman" w:hAnsi="Times New Roman" w:cs="Times New Roman"/>
        </w:rPr>
      </w:pPr>
      <w:r w:rsidRPr="005868AC">
        <w:rPr>
          <w:rFonts w:ascii="Times New Roman" w:hAnsi="Times New Roman" w:cs="Times New Roman"/>
        </w:rPr>
        <w:t xml:space="preserve">The methods above are the methods for paying the fee directly to the FAC. All fees paid to the FAC are sent to the Department of Agriculture, Food and the Marine (DAFM) to lodge in its account. The FAC does not have access to this account and cannot itself confirm whether a payment to it has been made. If an Appellant wishes, they may contact the DAFM to attain that bank account number and transfer the appeal fee directly to the account by electronic funds transfer. The Appellant must inform of the FAC and the fee must be received in the bank account before close of business on the last day of the appeal period and must include the specific reference number of the decision of the Minister for Agriculture, Food and the Marine to which the appeal </w:t>
      </w:r>
      <w:r w:rsidR="001B17C2" w:rsidRPr="005868AC">
        <w:rPr>
          <w:rFonts w:ascii="Times New Roman" w:hAnsi="Times New Roman" w:cs="Times New Roman"/>
        </w:rPr>
        <w:t>relates,</w:t>
      </w:r>
      <w:r w:rsidRPr="005868AC">
        <w:rPr>
          <w:rFonts w:ascii="Times New Roman" w:hAnsi="Times New Roman" w:cs="Times New Roman"/>
        </w:rPr>
        <w:t xml:space="preserve"> or the appeal cannot be accepted. The DAFM must confirm to the FAC that the fee was received from the appellant. This method is adopted by an Appellant at their own risk.</w:t>
      </w:r>
    </w:p>
    <w:p w14:paraId="3C924339" w14:textId="77777777" w:rsidR="005868AC" w:rsidRDefault="005868AC" w:rsidP="006D4569">
      <w:pPr>
        <w:jc w:val="both"/>
        <w:rPr>
          <w:rFonts w:ascii="Times New Roman" w:hAnsi="Times New Roman" w:cs="Times New Roman"/>
        </w:rPr>
      </w:pPr>
    </w:p>
    <w:p w14:paraId="35DBF320" w14:textId="05A3AB03" w:rsidR="008B19D4" w:rsidRDefault="008B19D4" w:rsidP="006D4569">
      <w:pPr>
        <w:jc w:val="both"/>
        <w:rPr>
          <w:rFonts w:ascii="Times New Roman" w:hAnsi="Times New Roman" w:cs="Times New Roman"/>
        </w:rPr>
      </w:pPr>
      <w:r>
        <w:rPr>
          <w:rFonts w:ascii="Times New Roman" w:hAnsi="Times New Roman" w:cs="Times New Roman"/>
          <w:b/>
          <w:bCs/>
        </w:rPr>
        <w:t>Please note that failure to submit the fee by the 14 working days deadline will result in your appeal being deemed invalid.</w:t>
      </w:r>
    </w:p>
    <w:p w14:paraId="78D7BDD3" w14:textId="2F31197C" w:rsidR="00AA54E5" w:rsidRDefault="00AA54E5" w:rsidP="006D4569">
      <w:pPr>
        <w:jc w:val="both"/>
        <w:rPr>
          <w:rFonts w:ascii="Times New Roman" w:hAnsi="Times New Roman" w:cs="Times New Roman"/>
          <w:b/>
          <w:bCs/>
        </w:rPr>
      </w:pPr>
    </w:p>
    <w:p w14:paraId="44AE98E4" w14:textId="77777777" w:rsidR="00005B0C" w:rsidRPr="00A53035" w:rsidRDefault="00005B0C" w:rsidP="006D4569">
      <w:pPr>
        <w:jc w:val="both"/>
        <w:rPr>
          <w:rFonts w:ascii="Times New Roman" w:hAnsi="Times New Roman" w:cs="Times New Roman"/>
        </w:rPr>
      </w:pPr>
      <w:r w:rsidRPr="00A53035">
        <w:rPr>
          <w:rFonts w:ascii="Times New Roman" w:hAnsi="Times New Roman" w:cs="Times New Roman"/>
        </w:rPr>
        <w:t xml:space="preserve">If you do not receive an acknowledgement of your </w:t>
      </w:r>
      <w:proofErr w:type="gramStart"/>
      <w:r w:rsidRPr="00A53035">
        <w:rPr>
          <w:rFonts w:ascii="Times New Roman" w:hAnsi="Times New Roman" w:cs="Times New Roman"/>
        </w:rPr>
        <w:t>appeal</w:t>
      </w:r>
      <w:proofErr w:type="gramEnd"/>
      <w:r w:rsidRPr="00A53035">
        <w:rPr>
          <w:rFonts w:ascii="Times New Roman" w:hAnsi="Times New Roman" w:cs="Times New Roman"/>
        </w:rPr>
        <w:t xml:space="preserve"> please contact the Forestry Appeals Committee via Tel: (057) 8667167; or e-mail: </w:t>
      </w:r>
      <w:hyperlink r:id="rId15" w:history="1">
        <w:r w:rsidRPr="00A53035">
          <w:rPr>
            <w:rStyle w:val="Hyperlink"/>
            <w:rFonts w:ascii="Times New Roman" w:hAnsi="Times New Roman" w:cs="Times New Roman"/>
          </w:rPr>
          <w:t>forestry@agriappeals.gov.ie</w:t>
        </w:r>
      </w:hyperlink>
      <w:r w:rsidRPr="00A53035">
        <w:rPr>
          <w:rFonts w:ascii="Times New Roman" w:hAnsi="Times New Roman" w:cs="Times New Roman"/>
        </w:rPr>
        <w:t>.</w:t>
      </w:r>
    </w:p>
    <w:p w14:paraId="54A47879" w14:textId="77777777" w:rsidR="00005B0C" w:rsidRDefault="00005B0C" w:rsidP="006D4569">
      <w:pPr>
        <w:jc w:val="both"/>
        <w:rPr>
          <w:rFonts w:ascii="Times New Roman" w:hAnsi="Times New Roman" w:cs="Times New Roman"/>
          <w:b/>
          <w:bCs/>
        </w:rPr>
      </w:pPr>
    </w:p>
    <w:p w14:paraId="4E02B6BF" w14:textId="3DB4FCBA" w:rsidR="00BD2573" w:rsidRPr="006D4569" w:rsidRDefault="00BD2573" w:rsidP="006D4569">
      <w:pPr>
        <w:pStyle w:val="ListParagraph"/>
        <w:numPr>
          <w:ilvl w:val="0"/>
          <w:numId w:val="4"/>
        </w:numPr>
        <w:jc w:val="both"/>
        <w:rPr>
          <w:rFonts w:ascii="Times New Roman" w:hAnsi="Times New Roman" w:cs="Times New Roman"/>
          <w:b/>
          <w:bCs/>
        </w:rPr>
      </w:pPr>
      <w:r w:rsidRPr="006D4569">
        <w:rPr>
          <w:rFonts w:ascii="Times New Roman" w:hAnsi="Times New Roman" w:cs="Times New Roman"/>
          <w:b/>
          <w:bCs/>
        </w:rPr>
        <w:t>Withdrawal of Appeal and Refund of Fees</w:t>
      </w:r>
    </w:p>
    <w:p w14:paraId="59299354" w14:textId="77777777" w:rsidR="00BD2573" w:rsidRPr="00A13444" w:rsidRDefault="00BD2573" w:rsidP="006D4569">
      <w:pPr>
        <w:jc w:val="both"/>
        <w:rPr>
          <w:rFonts w:ascii="Times New Roman" w:hAnsi="Times New Roman" w:cs="Times New Roman"/>
        </w:rPr>
      </w:pPr>
    </w:p>
    <w:p w14:paraId="2B05E478" w14:textId="48CF048E" w:rsidR="00BD2573" w:rsidRDefault="00BD2573" w:rsidP="006D4569">
      <w:pPr>
        <w:jc w:val="both"/>
        <w:rPr>
          <w:rFonts w:ascii="Times New Roman" w:hAnsi="Times New Roman" w:cs="Times New Roman"/>
        </w:rPr>
      </w:pPr>
      <w:r>
        <w:rPr>
          <w:rFonts w:ascii="Times New Roman" w:hAnsi="Times New Roman" w:cs="Times New Roman"/>
        </w:rPr>
        <w:t xml:space="preserve">An appellant may withdraw an appeal by writing to the FAC before a determination is made. Where an appeal is withdrawn within 14 </w:t>
      </w:r>
      <w:r w:rsidR="00BB44D9">
        <w:rPr>
          <w:rFonts w:ascii="Times New Roman" w:hAnsi="Times New Roman" w:cs="Times New Roman"/>
        </w:rPr>
        <w:t xml:space="preserve">calendar </w:t>
      </w:r>
      <w:r>
        <w:rPr>
          <w:rFonts w:ascii="Times New Roman" w:hAnsi="Times New Roman" w:cs="Times New Roman"/>
        </w:rPr>
        <w:t xml:space="preserve">days of </w:t>
      </w:r>
      <w:r w:rsidR="00BB44D9">
        <w:rPr>
          <w:rFonts w:ascii="Times New Roman" w:hAnsi="Times New Roman" w:cs="Times New Roman"/>
        </w:rPr>
        <w:t xml:space="preserve">its </w:t>
      </w:r>
      <w:r>
        <w:rPr>
          <w:rFonts w:ascii="Times New Roman" w:hAnsi="Times New Roman" w:cs="Times New Roman"/>
        </w:rPr>
        <w:t>submission a refund may issue to the appellant. Where a Notice of Appeal is deemed invalid, the fee shall be returned.</w:t>
      </w:r>
      <w:r w:rsidR="00534636">
        <w:rPr>
          <w:rFonts w:ascii="Times New Roman" w:hAnsi="Times New Roman" w:cs="Times New Roman"/>
        </w:rPr>
        <w:t xml:space="preserve"> The fee will not be returned under any other </w:t>
      </w:r>
      <w:r w:rsidR="00D87CF5">
        <w:rPr>
          <w:rFonts w:ascii="Times New Roman" w:hAnsi="Times New Roman" w:cs="Times New Roman"/>
        </w:rPr>
        <w:t>circumstances</w:t>
      </w:r>
      <w:r w:rsidR="00534636">
        <w:rPr>
          <w:rFonts w:ascii="Times New Roman" w:hAnsi="Times New Roman" w:cs="Times New Roman"/>
        </w:rPr>
        <w:t>.</w:t>
      </w:r>
      <w:r>
        <w:rPr>
          <w:rFonts w:ascii="Times New Roman" w:hAnsi="Times New Roman" w:cs="Times New Roman"/>
        </w:rPr>
        <w:t xml:space="preserve"> Where made, any fee refund shall be made by return of the original </w:t>
      </w:r>
      <w:r w:rsidRPr="000E3BE9">
        <w:rPr>
          <w:rFonts w:ascii="Times New Roman" w:hAnsi="Times New Roman" w:cs="Times New Roman"/>
        </w:rPr>
        <w:t>postal order, bank draft or cheque</w:t>
      </w:r>
      <w:r>
        <w:rPr>
          <w:rFonts w:ascii="Times New Roman" w:hAnsi="Times New Roman" w:cs="Times New Roman"/>
        </w:rPr>
        <w:t>, if possible, or by Electronic Funds Transfer.</w:t>
      </w:r>
    </w:p>
    <w:p w14:paraId="26C1ACFB" w14:textId="77777777" w:rsidR="00283355" w:rsidRDefault="00283355" w:rsidP="00283355">
      <w:pPr>
        <w:rPr>
          <w:rFonts w:ascii="Times New Roman" w:hAnsi="Times New Roman" w:cs="Times New Roman"/>
        </w:rPr>
      </w:pPr>
    </w:p>
    <w:p w14:paraId="386D2EF1" w14:textId="77777777" w:rsidR="005868AC" w:rsidRPr="00A53035" w:rsidRDefault="005868AC" w:rsidP="00283355">
      <w:pPr>
        <w:rPr>
          <w:rFonts w:ascii="Times New Roman" w:hAnsi="Times New Roman" w:cs="Times New Roman"/>
        </w:rPr>
      </w:pPr>
    </w:p>
    <w:p w14:paraId="0EEC6E19" w14:textId="5A52C7E4" w:rsidR="000012AB" w:rsidRPr="004178B8" w:rsidRDefault="00283355" w:rsidP="00436B8F">
      <w:pPr>
        <w:jc w:val="both"/>
        <w:rPr>
          <w:rFonts w:ascii="Times New Roman" w:hAnsi="Times New Roman" w:cs="Times New Roman"/>
          <w:b/>
          <w:bCs/>
        </w:rPr>
      </w:pPr>
      <w:r>
        <w:rPr>
          <w:rFonts w:ascii="Times New Roman" w:hAnsi="Times New Roman" w:cs="Times New Roman"/>
          <w:b/>
          <w:bCs/>
        </w:rPr>
        <w:t>1</w:t>
      </w:r>
      <w:r w:rsidR="00891AE6">
        <w:rPr>
          <w:rFonts w:ascii="Times New Roman" w:hAnsi="Times New Roman" w:cs="Times New Roman"/>
          <w:b/>
          <w:bCs/>
        </w:rPr>
        <w:t>6</w:t>
      </w:r>
      <w:r>
        <w:rPr>
          <w:rFonts w:ascii="Times New Roman" w:hAnsi="Times New Roman" w:cs="Times New Roman"/>
          <w:b/>
          <w:bCs/>
        </w:rPr>
        <w:t xml:space="preserve">. </w:t>
      </w:r>
      <w:r w:rsidR="0057725A" w:rsidRPr="004178B8">
        <w:rPr>
          <w:rFonts w:ascii="Times New Roman" w:hAnsi="Times New Roman" w:cs="Times New Roman"/>
          <w:b/>
          <w:bCs/>
        </w:rPr>
        <w:t xml:space="preserve">Hearing </w:t>
      </w:r>
      <w:r w:rsidR="009D456F" w:rsidRPr="004178B8">
        <w:rPr>
          <w:rFonts w:ascii="Times New Roman" w:hAnsi="Times New Roman" w:cs="Times New Roman"/>
          <w:b/>
        </w:rPr>
        <w:t>of appeals</w:t>
      </w:r>
    </w:p>
    <w:p w14:paraId="1F487E4A" w14:textId="77777777" w:rsidR="0014767E" w:rsidRDefault="0014767E" w:rsidP="00CC6B01">
      <w:pPr>
        <w:tabs>
          <w:tab w:val="left" w:pos="567"/>
        </w:tabs>
        <w:jc w:val="both"/>
        <w:rPr>
          <w:rFonts w:ascii="Times New Roman" w:hAnsi="Times New Roman" w:cs="Times New Roman"/>
        </w:rPr>
      </w:pPr>
    </w:p>
    <w:p w14:paraId="3B21A21E" w14:textId="505C54F5" w:rsidR="00CC6B01" w:rsidRDefault="00D05299" w:rsidP="00CC6B01">
      <w:pPr>
        <w:tabs>
          <w:tab w:val="left" w:pos="567"/>
        </w:tabs>
        <w:jc w:val="both"/>
        <w:rPr>
          <w:rFonts w:ascii="Times New Roman" w:hAnsi="Times New Roman" w:cs="Times New Roman"/>
        </w:rPr>
      </w:pPr>
      <w:r w:rsidRPr="0AE0EA76">
        <w:rPr>
          <w:rFonts w:ascii="Times New Roman" w:hAnsi="Times New Roman" w:cs="Times New Roman"/>
        </w:rPr>
        <w:t xml:space="preserve">Appeal hearings are held by the </w:t>
      </w:r>
      <w:r w:rsidR="004178B8" w:rsidRPr="0AE0EA76">
        <w:rPr>
          <w:rFonts w:ascii="Times New Roman" w:hAnsi="Times New Roman" w:cs="Times New Roman"/>
        </w:rPr>
        <w:t>FAC</w:t>
      </w:r>
      <w:r w:rsidRPr="0AE0EA76">
        <w:rPr>
          <w:rFonts w:ascii="Times New Roman" w:hAnsi="Times New Roman" w:cs="Times New Roman"/>
        </w:rPr>
        <w:t xml:space="preserve"> at the Agriculture Appeals Office, Kilminchy Court, Portlaoise, Co. Laois</w:t>
      </w:r>
      <w:r w:rsidR="00BB5925" w:rsidRPr="0AE0EA76">
        <w:rPr>
          <w:rFonts w:ascii="Times New Roman" w:hAnsi="Times New Roman" w:cs="Times New Roman"/>
        </w:rPr>
        <w:t>,</w:t>
      </w:r>
      <w:r w:rsidR="00BB5925" w:rsidRPr="0AE0EA76">
        <w:rPr>
          <w:rFonts w:ascii="Times New Roman" w:hAnsi="Times New Roman" w:cs="Times New Roman"/>
          <w:b/>
          <w:bCs/>
        </w:rPr>
        <w:t xml:space="preserve"> </w:t>
      </w:r>
      <w:r w:rsidR="00BB5925" w:rsidRPr="0AE0EA76">
        <w:rPr>
          <w:rFonts w:ascii="Times New Roman" w:hAnsi="Times New Roman" w:cs="Times New Roman"/>
        </w:rPr>
        <w:t>R32 DTW5,</w:t>
      </w:r>
      <w:r w:rsidRPr="0AE0EA76">
        <w:rPr>
          <w:rFonts w:ascii="Times New Roman" w:hAnsi="Times New Roman" w:cs="Times New Roman"/>
        </w:rPr>
        <w:t xml:space="preserve"> in another venue in Portlaoise</w:t>
      </w:r>
      <w:r w:rsidR="00700759" w:rsidRPr="0AE0EA76">
        <w:rPr>
          <w:rFonts w:ascii="Times New Roman" w:hAnsi="Times New Roman" w:cs="Times New Roman"/>
        </w:rPr>
        <w:t>, or remotely.</w:t>
      </w:r>
      <w:r w:rsidRPr="0AE0EA76">
        <w:rPr>
          <w:rFonts w:ascii="Times New Roman" w:hAnsi="Times New Roman" w:cs="Times New Roman"/>
        </w:rPr>
        <w:t xml:space="preserve">  </w:t>
      </w:r>
      <w:r w:rsidR="00560D5C" w:rsidRPr="0AE0EA76">
        <w:rPr>
          <w:rFonts w:ascii="Times New Roman" w:hAnsi="Times New Roman" w:cs="Times New Roman"/>
        </w:rPr>
        <w:t xml:space="preserve">The </w:t>
      </w:r>
      <w:r w:rsidR="0011446D" w:rsidRPr="0AE0EA76">
        <w:rPr>
          <w:rFonts w:ascii="Times New Roman" w:hAnsi="Times New Roman" w:cs="Times New Roman"/>
        </w:rPr>
        <w:t>FAC</w:t>
      </w:r>
      <w:r w:rsidR="00560D5C" w:rsidRPr="0AE0EA76">
        <w:rPr>
          <w:rFonts w:ascii="Times New Roman" w:hAnsi="Times New Roman" w:cs="Times New Roman"/>
        </w:rPr>
        <w:t xml:space="preserve"> shall determine an appeal without an oral hearing unless, having regard to the </w:t>
      </w:r>
      <w:proofErr w:type="gramStart"/>
      <w:r w:rsidR="00560D5C" w:rsidRPr="0AE0EA76">
        <w:rPr>
          <w:rFonts w:ascii="Times New Roman" w:hAnsi="Times New Roman" w:cs="Times New Roman"/>
        </w:rPr>
        <w:t>particular circumstances</w:t>
      </w:r>
      <w:proofErr w:type="gramEnd"/>
      <w:r w:rsidR="00560D5C" w:rsidRPr="0AE0EA76">
        <w:rPr>
          <w:rFonts w:ascii="Times New Roman" w:hAnsi="Times New Roman" w:cs="Times New Roman"/>
        </w:rPr>
        <w:t xml:space="preserve"> of the appeal, it considers that it is necessary to conduct an oral hearing </w:t>
      </w:r>
      <w:proofErr w:type="gramStart"/>
      <w:r w:rsidR="00560D5C" w:rsidRPr="0AE0EA76">
        <w:rPr>
          <w:rFonts w:ascii="Times New Roman" w:hAnsi="Times New Roman" w:cs="Times New Roman"/>
        </w:rPr>
        <w:t>in order to</w:t>
      </w:r>
      <w:proofErr w:type="gramEnd"/>
      <w:r w:rsidR="00560D5C" w:rsidRPr="0AE0EA76">
        <w:rPr>
          <w:rFonts w:ascii="Times New Roman" w:hAnsi="Times New Roman" w:cs="Times New Roman"/>
        </w:rPr>
        <w:t xml:space="preserve"> properly and fairly determine the appeal.</w:t>
      </w:r>
      <w:r w:rsidR="00560D5C" w:rsidRPr="0AE0EA76">
        <w:rPr>
          <w:rFonts w:ascii="Times New Roman" w:hAnsi="Times New Roman" w:cs="Times New Roman"/>
          <w:lang w:val="en-US"/>
        </w:rPr>
        <w:t xml:space="preserve"> </w:t>
      </w:r>
      <w:r w:rsidR="00560D5C" w:rsidRPr="0AE0EA76">
        <w:rPr>
          <w:rFonts w:ascii="Times New Roman" w:hAnsi="Times New Roman" w:cs="Times New Roman"/>
        </w:rPr>
        <w:t xml:space="preserve">Where held, </w:t>
      </w:r>
      <w:r w:rsidR="00BB44D9" w:rsidRPr="0AE0EA76">
        <w:rPr>
          <w:rFonts w:ascii="Times New Roman" w:hAnsi="Times New Roman" w:cs="Times New Roman"/>
          <w:lang w:val="en-US"/>
        </w:rPr>
        <w:t xml:space="preserve">parties </w:t>
      </w:r>
      <w:r w:rsidR="00603377" w:rsidRPr="0AE0EA76">
        <w:rPr>
          <w:rFonts w:ascii="Times New Roman" w:hAnsi="Times New Roman" w:cs="Times New Roman"/>
          <w:lang w:val="en-US"/>
        </w:rPr>
        <w:t>shall</w:t>
      </w:r>
      <w:r w:rsidR="008D6F5D" w:rsidRPr="0AE0EA76">
        <w:rPr>
          <w:rFonts w:ascii="Times New Roman" w:hAnsi="Times New Roman" w:cs="Times New Roman"/>
          <w:lang w:val="en-US"/>
        </w:rPr>
        <w:t xml:space="preserve"> be advised of the date</w:t>
      </w:r>
      <w:r w:rsidR="00300CE3" w:rsidRPr="0AE0EA76">
        <w:rPr>
          <w:rFonts w:ascii="Times New Roman" w:hAnsi="Times New Roman" w:cs="Times New Roman"/>
          <w:lang w:val="en-US"/>
        </w:rPr>
        <w:t>, time</w:t>
      </w:r>
      <w:r w:rsidR="0083183F" w:rsidRPr="0AE0EA76">
        <w:rPr>
          <w:rFonts w:ascii="Times New Roman" w:hAnsi="Times New Roman" w:cs="Times New Roman"/>
          <w:lang w:val="en-US"/>
        </w:rPr>
        <w:t xml:space="preserve"> and</w:t>
      </w:r>
      <w:r w:rsidR="00300CE3" w:rsidRPr="0AE0EA76">
        <w:rPr>
          <w:rFonts w:ascii="Times New Roman" w:hAnsi="Times New Roman" w:cs="Times New Roman"/>
          <w:lang w:val="en-US"/>
        </w:rPr>
        <w:t xml:space="preserve"> location of the oral hearing</w:t>
      </w:r>
      <w:r w:rsidR="00C55D27" w:rsidRPr="0AE0EA76">
        <w:rPr>
          <w:rFonts w:ascii="Times New Roman" w:hAnsi="Times New Roman" w:cs="Times New Roman"/>
          <w:lang w:val="en-US"/>
        </w:rPr>
        <w:t xml:space="preserve">. </w:t>
      </w:r>
      <w:r w:rsidR="00C55D27" w:rsidRPr="0AE0EA76">
        <w:rPr>
          <w:rFonts w:ascii="Times New Roman" w:hAnsi="Times New Roman" w:cs="Times New Roman"/>
        </w:rPr>
        <w:t>Names of any person(s) accompanying</w:t>
      </w:r>
      <w:r w:rsidR="00BB44D9" w:rsidRPr="0AE0EA76">
        <w:rPr>
          <w:rFonts w:ascii="Times New Roman" w:hAnsi="Times New Roman" w:cs="Times New Roman"/>
        </w:rPr>
        <w:t xml:space="preserve"> a</w:t>
      </w:r>
      <w:r w:rsidR="00C55D27" w:rsidRPr="0AE0EA76">
        <w:rPr>
          <w:rFonts w:ascii="Times New Roman" w:hAnsi="Times New Roman" w:cs="Times New Roman"/>
        </w:rPr>
        <w:t xml:space="preserve"> </w:t>
      </w:r>
      <w:r w:rsidR="00BB44D9" w:rsidRPr="0AE0EA76">
        <w:rPr>
          <w:rFonts w:ascii="Times New Roman" w:hAnsi="Times New Roman" w:cs="Times New Roman"/>
        </w:rPr>
        <w:t xml:space="preserve">party </w:t>
      </w:r>
      <w:r w:rsidR="00C55D27" w:rsidRPr="0AE0EA76">
        <w:rPr>
          <w:rFonts w:ascii="Times New Roman" w:hAnsi="Times New Roman" w:cs="Times New Roman"/>
        </w:rPr>
        <w:t xml:space="preserve">or nominated to attend an oral hearing on </w:t>
      </w:r>
      <w:r w:rsidR="00BB44D9" w:rsidRPr="0AE0EA76">
        <w:rPr>
          <w:rFonts w:ascii="Times New Roman" w:hAnsi="Times New Roman" w:cs="Times New Roman"/>
        </w:rPr>
        <w:t>a party’s</w:t>
      </w:r>
      <w:r w:rsidR="007A3892" w:rsidRPr="0AE0EA76">
        <w:rPr>
          <w:rFonts w:ascii="Times New Roman" w:hAnsi="Times New Roman" w:cs="Times New Roman"/>
        </w:rPr>
        <w:t xml:space="preserve"> </w:t>
      </w:r>
      <w:r w:rsidR="00C55D27" w:rsidRPr="0AE0EA76">
        <w:rPr>
          <w:rFonts w:ascii="Times New Roman" w:hAnsi="Times New Roman" w:cs="Times New Roman"/>
        </w:rPr>
        <w:t>behalf</w:t>
      </w:r>
      <w:r w:rsidR="00C55D27" w:rsidRPr="0AE0EA76">
        <w:rPr>
          <w:rFonts w:ascii="Times New Roman" w:hAnsi="Times New Roman" w:cs="Times New Roman"/>
          <w:lang w:val="en-US"/>
        </w:rPr>
        <w:t xml:space="preserve"> must be provided.</w:t>
      </w:r>
      <w:r w:rsidR="005627F0" w:rsidRPr="0AE0EA76">
        <w:rPr>
          <w:rFonts w:ascii="Times New Roman" w:hAnsi="Times New Roman" w:cs="Times New Roman"/>
          <w:lang w:val="en-US"/>
        </w:rPr>
        <w:t xml:space="preserve"> Where an email </w:t>
      </w:r>
      <w:r w:rsidR="00D87CF5" w:rsidRPr="0AE0EA76">
        <w:rPr>
          <w:rFonts w:ascii="Times New Roman" w:hAnsi="Times New Roman" w:cs="Times New Roman"/>
          <w:lang w:val="en-US"/>
        </w:rPr>
        <w:t xml:space="preserve">address </w:t>
      </w:r>
      <w:r w:rsidR="005627F0" w:rsidRPr="0AE0EA76">
        <w:rPr>
          <w:rFonts w:ascii="Times New Roman" w:hAnsi="Times New Roman" w:cs="Times New Roman"/>
          <w:lang w:val="en-US"/>
        </w:rPr>
        <w:t xml:space="preserve">is </w:t>
      </w:r>
      <w:r w:rsidR="00F731F7" w:rsidRPr="0AE0EA76">
        <w:rPr>
          <w:rFonts w:ascii="Times New Roman" w:hAnsi="Times New Roman" w:cs="Times New Roman"/>
          <w:lang w:val="en-US"/>
        </w:rPr>
        <w:t>provided all communications</w:t>
      </w:r>
      <w:r w:rsidR="00346CE9" w:rsidRPr="0AE0EA76">
        <w:rPr>
          <w:rFonts w:ascii="Times New Roman" w:hAnsi="Times New Roman" w:cs="Times New Roman"/>
          <w:lang w:val="en-US"/>
        </w:rPr>
        <w:t xml:space="preserve"> from the FAC </w:t>
      </w:r>
      <w:r w:rsidR="006D4569" w:rsidRPr="0AE0EA76">
        <w:rPr>
          <w:rFonts w:ascii="Times New Roman" w:hAnsi="Times New Roman" w:cs="Times New Roman"/>
          <w:lang w:val="en-US"/>
        </w:rPr>
        <w:t xml:space="preserve">may </w:t>
      </w:r>
      <w:r w:rsidR="00700759" w:rsidRPr="0AE0EA76">
        <w:rPr>
          <w:rFonts w:ascii="Times New Roman" w:hAnsi="Times New Roman" w:cs="Times New Roman"/>
          <w:lang w:val="en-US"/>
        </w:rPr>
        <w:t>issue via email</w:t>
      </w:r>
      <w:r w:rsidR="005627F0" w:rsidRPr="0AE0EA76">
        <w:rPr>
          <w:rFonts w:ascii="Times New Roman" w:hAnsi="Times New Roman" w:cs="Times New Roman"/>
          <w:lang w:val="en-US"/>
        </w:rPr>
        <w:t xml:space="preserve"> only</w:t>
      </w:r>
      <w:r w:rsidR="00700759" w:rsidRPr="0AE0EA76">
        <w:rPr>
          <w:rFonts w:ascii="Times New Roman" w:hAnsi="Times New Roman" w:cs="Times New Roman"/>
          <w:lang w:val="en-US"/>
        </w:rPr>
        <w:t>.</w:t>
      </w:r>
      <w:r w:rsidR="00DA6C1C" w:rsidRPr="0AE0EA76">
        <w:rPr>
          <w:rFonts w:ascii="Times New Roman" w:hAnsi="Times New Roman" w:cs="Times New Roman"/>
          <w:lang w:val="en-US"/>
        </w:rPr>
        <w:t xml:space="preserve"> An oral hearing is chaired by the Chairperson or a Deputy Chairperson of the FAC and he/she has discretion as to the conduct of an oral hearing. </w:t>
      </w:r>
      <w:r w:rsidR="006D4569" w:rsidRPr="0AE0EA76">
        <w:rPr>
          <w:rFonts w:ascii="Times New Roman" w:hAnsi="Times New Roman" w:cs="Times New Roman"/>
        </w:rPr>
        <w:t xml:space="preserve">Any fees that any representative(s) may charge or any expenses incurred by the parties or their representative(s) </w:t>
      </w:r>
      <w:r w:rsidR="00C43B16" w:rsidRPr="0AE0EA76">
        <w:rPr>
          <w:rFonts w:ascii="Times New Roman" w:hAnsi="Times New Roman" w:cs="Times New Roman"/>
        </w:rPr>
        <w:t xml:space="preserve">in making an appeal or </w:t>
      </w:r>
      <w:r w:rsidR="006D4569" w:rsidRPr="0AE0EA76">
        <w:rPr>
          <w:rFonts w:ascii="Times New Roman" w:hAnsi="Times New Roman" w:cs="Times New Roman"/>
        </w:rPr>
        <w:t>attending a</w:t>
      </w:r>
      <w:r w:rsidR="00C43B16" w:rsidRPr="0AE0EA76">
        <w:rPr>
          <w:rFonts w:ascii="Times New Roman" w:hAnsi="Times New Roman" w:cs="Times New Roman"/>
        </w:rPr>
        <w:t>n oral</w:t>
      </w:r>
      <w:r w:rsidR="006D4569" w:rsidRPr="0AE0EA76">
        <w:rPr>
          <w:rFonts w:ascii="Times New Roman" w:hAnsi="Times New Roman" w:cs="Times New Roman"/>
        </w:rPr>
        <w:t xml:space="preserve"> hearing shall be borne by parties or their representative(s).</w:t>
      </w:r>
    </w:p>
    <w:p w14:paraId="18FE3483" w14:textId="52F6A677" w:rsidR="0AE0EA76" w:rsidRDefault="0AE0EA76" w:rsidP="0AE0EA76">
      <w:pPr>
        <w:tabs>
          <w:tab w:val="left" w:pos="567"/>
        </w:tabs>
        <w:jc w:val="both"/>
        <w:rPr>
          <w:rFonts w:ascii="Times New Roman" w:hAnsi="Times New Roman" w:cs="Times New Roman"/>
        </w:rPr>
      </w:pPr>
    </w:p>
    <w:p w14:paraId="76C07FBA" w14:textId="7A25FD7A" w:rsidR="00243B01" w:rsidRPr="00436B8F" w:rsidRDefault="00283355" w:rsidP="00436B8F">
      <w:pPr>
        <w:tabs>
          <w:tab w:val="left" w:pos="426"/>
        </w:tabs>
        <w:rPr>
          <w:rFonts w:ascii="Times New Roman" w:hAnsi="Times New Roman" w:cs="Times New Roman"/>
          <w:b/>
          <w:lang w:val="en-US"/>
        </w:rPr>
      </w:pPr>
      <w:r>
        <w:rPr>
          <w:rFonts w:ascii="Times New Roman" w:hAnsi="Times New Roman" w:cs="Times New Roman"/>
          <w:b/>
          <w:lang w:val="en-US"/>
        </w:rPr>
        <w:t>1</w:t>
      </w:r>
      <w:r w:rsidR="00891AE6">
        <w:rPr>
          <w:rFonts w:ascii="Times New Roman" w:hAnsi="Times New Roman" w:cs="Times New Roman"/>
          <w:b/>
          <w:lang w:val="en-US"/>
        </w:rPr>
        <w:t>7</w:t>
      </w:r>
      <w:r>
        <w:rPr>
          <w:rFonts w:ascii="Times New Roman" w:hAnsi="Times New Roman" w:cs="Times New Roman"/>
          <w:b/>
          <w:lang w:val="en-US"/>
        </w:rPr>
        <w:t xml:space="preserve">. </w:t>
      </w:r>
      <w:r w:rsidR="005521E9" w:rsidRPr="00436B8F">
        <w:rPr>
          <w:rFonts w:ascii="Times New Roman" w:hAnsi="Times New Roman" w:cs="Times New Roman"/>
          <w:b/>
          <w:lang w:val="en-US"/>
        </w:rPr>
        <w:t xml:space="preserve">Processing of your appeal and sharing of information </w:t>
      </w:r>
    </w:p>
    <w:p w14:paraId="2EE35BE0" w14:textId="77777777" w:rsidR="002C7CA6" w:rsidRPr="008B355F" w:rsidRDefault="002C7CA6" w:rsidP="002C7CA6">
      <w:pPr>
        <w:pStyle w:val="ListParagraph"/>
        <w:tabs>
          <w:tab w:val="left" w:pos="426"/>
        </w:tabs>
        <w:ind w:left="360"/>
        <w:rPr>
          <w:rFonts w:ascii="Times New Roman" w:hAnsi="Times New Roman" w:cs="Times New Roman"/>
          <w:b/>
          <w:lang w:val="en-US"/>
        </w:rPr>
      </w:pPr>
    </w:p>
    <w:p w14:paraId="22AB9E38" w14:textId="77777777" w:rsidR="008F6552" w:rsidRPr="00243B01" w:rsidRDefault="002C29C4" w:rsidP="00243B01">
      <w:pPr>
        <w:pStyle w:val="BodyText2"/>
        <w:pBdr>
          <w:top w:val="none" w:sz="0" w:space="0" w:color="auto"/>
          <w:left w:val="none" w:sz="0" w:space="0" w:color="auto"/>
          <w:bottom w:val="none" w:sz="0" w:space="0" w:color="auto"/>
          <w:right w:val="none" w:sz="0" w:space="0" w:color="auto"/>
        </w:pBdr>
        <w:shd w:val="clear" w:color="auto" w:fill="FFFFFF" w:themeFill="background1"/>
        <w:spacing w:line="276" w:lineRule="auto"/>
        <w:rPr>
          <w:b/>
          <w:sz w:val="22"/>
          <w:szCs w:val="22"/>
          <w:u w:val="single"/>
        </w:rPr>
      </w:pPr>
      <w:r w:rsidRPr="00243B01">
        <w:rPr>
          <w:b/>
          <w:sz w:val="22"/>
          <w:szCs w:val="22"/>
          <w:u w:val="single"/>
        </w:rPr>
        <w:t xml:space="preserve">Data Protection </w:t>
      </w:r>
      <w:r w:rsidR="008F6552" w:rsidRPr="00243B01">
        <w:rPr>
          <w:b/>
          <w:sz w:val="22"/>
          <w:szCs w:val="22"/>
          <w:u w:val="single"/>
        </w:rPr>
        <w:t>–</w:t>
      </w:r>
      <w:r w:rsidRPr="00243B01">
        <w:rPr>
          <w:b/>
          <w:sz w:val="22"/>
          <w:szCs w:val="22"/>
          <w:u w:val="single"/>
        </w:rPr>
        <w:t xml:space="preserve"> GDPR</w:t>
      </w:r>
    </w:p>
    <w:p w14:paraId="2530B335" w14:textId="4C604C55" w:rsidR="002C7CA6" w:rsidRPr="00343FC7" w:rsidRDefault="002C29C4" w:rsidP="00F33E99">
      <w:pPr>
        <w:pStyle w:val="BodyText2"/>
        <w:numPr>
          <w:ilvl w:val="0"/>
          <w:numId w:val="22"/>
        </w:numPr>
        <w:pBdr>
          <w:top w:val="none" w:sz="0" w:space="0" w:color="auto"/>
          <w:left w:val="none" w:sz="0" w:space="0" w:color="auto"/>
          <w:bottom w:val="none" w:sz="0" w:space="0" w:color="auto"/>
          <w:right w:val="none" w:sz="0" w:space="0" w:color="auto"/>
        </w:pBdr>
        <w:shd w:val="clear" w:color="auto" w:fill="FFFFFF" w:themeFill="background1"/>
        <w:jc w:val="both"/>
        <w:rPr>
          <w:sz w:val="22"/>
          <w:szCs w:val="22"/>
          <w:bdr w:val="none" w:sz="0" w:space="0" w:color="auto" w:frame="1"/>
          <w:lang w:eastAsia="en-IE"/>
        </w:rPr>
      </w:pPr>
      <w:r w:rsidRPr="00343FC7">
        <w:rPr>
          <w:sz w:val="22"/>
          <w:szCs w:val="22"/>
          <w:bdr w:val="none" w:sz="0" w:space="0" w:color="auto" w:frame="1"/>
          <w:lang w:eastAsia="en-IE"/>
        </w:rPr>
        <w:t>The</w:t>
      </w:r>
      <w:r w:rsidR="00C236EB">
        <w:rPr>
          <w:sz w:val="22"/>
          <w:szCs w:val="22"/>
          <w:bdr w:val="none" w:sz="0" w:space="0" w:color="auto" w:frame="1"/>
          <w:lang w:eastAsia="en-IE"/>
        </w:rPr>
        <w:t xml:space="preserve"> </w:t>
      </w:r>
      <w:r w:rsidRPr="00343FC7">
        <w:rPr>
          <w:sz w:val="22"/>
          <w:szCs w:val="22"/>
          <w:bdr w:val="none" w:sz="0" w:space="0" w:color="auto" w:frame="1"/>
          <w:lang w:eastAsia="en-IE"/>
        </w:rPr>
        <w:t>Forestry Appeals Committee (FAC) collects personal data to process appeal applications</w:t>
      </w:r>
      <w:r w:rsidR="00C95DCE" w:rsidRPr="00343FC7">
        <w:rPr>
          <w:sz w:val="22"/>
          <w:szCs w:val="22"/>
          <w:bdr w:val="none" w:sz="0" w:space="0" w:color="auto" w:frame="1"/>
          <w:lang w:eastAsia="en-IE"/>
        </w:rPr>
        <w:t xml:space="preserve"> </w:t>
      </w:r>
      <w:r w:rsidR="00FD2FAA" w:rsidRPr="00343FC7">
        <w:rPr>
          <w:sz w:val="22"/>
          <w:szCs w:val="22"/>
          <w:bdr w:val="none" w:sz="0" w:space="0" w:color="auto" w:frame="1"/>
          <w:lang w:eastAsia="en-IE"/>
        </w:rPr>
        <w:t>p</w:t>
      </w:r>
      <w:r w:rsidR="00C95DCE" w:rsidRPr="00343FC7">
        <w:rPr>
          <w:sz w:val="22"/>
          <w:szCs w:val="22"/>
          <w:bdr w:val="none" w:sz="0" w:space="0" w:color="auto" w:frame="1"/>
          <w:lang w:eastAsia="en-IE"/>
        </w:rPr>
        <w:t>ersonal data may be used for statistical, research and analysis purposes in some circumstances, but will only be done so in compliance with the Data Protection legislation in force. Data used for such purposes will be pseudonymised (masked) or anonymised, as appropriate, to protect to the security and confidentiality of the data.</w:t>
      </w:r>
      <w:r w:rsidR="000D263C" w:rsidRPr="00343FC7">
        <w:rPr>
          <w:sz w:val="22"/>
          <w:szCs w:val="22"/>
          <w:bdr w:val="none" w:sz="0" w:space="0" w:color="auto" w:frame="1"/>
          <w:lang w:eastAsia="en-IE"/>
        </w:rPr>
        <w:t xml:space="preserve"> The use of</w:t>
      </w:r>
      <w:r w:rsidR="00343FC7">
        <w:rPr>
          <w:sz w:val="22"/>
          <w:szCs w:val="22"/>
          <w:bdr w:val="none" w:sz="0" w:space="0" w:color="auto" w:frame="1"/>
          <w:lang w:eastAsia="en-IE"/>
        </w:rPr>
        <w:t xml:space="preserve"> </w:t>
      </w:r>
      <w:r w:rsidR="00C95DCE" w:rsidRPr="00343FC7">
        <w:rPr>
          <w:sz w:val="22"/>
          <w:szCs w:val="22"/>
          <w:bdr w:val="none" w:sz="0" w:space="0" w:color="auto" w:frame="1"/>
          <w:lang w:eastAsia="en-IE"/>
        </w:rPr>
        <w:t xml:space="preserve">the data in this way may facilitate the </w:t>
      </w:r>
      <w:r w:rsidR="00343FC7" w:rsidRPr="00343FC7">
        <w:rPr>
          <w:sz w:val="22"/>
          <w:szCs w:val="22"/>
          <w:bdr w:val="none" w:sz="0" w:space="0" w:color="auto" w:frame="1"/>
          <w:lang w:eastAsia="en-IE"/>
        </w:rPr>
        <w:t>FAC</w:t>
      </w:r>
      <w:r w:rsidR="00C95DCE" w:rsidRPr="00343FC7">
        <w:rPr>
          <w:sz w:val="22"/>
          <w:szCs w:val="22"/>
          <w:bdr w:val="none" w:sz="0" w:space="0" w:color="auto" w:frame="1"/>
          <w:lang w:eastAsia="en-IE"/>
        </w:rPr>
        <w:t xml:space="preserve"> in informing policy decisions into the future </w:t>
      </w:r>
      <w:r w:rsidRPr="00343FC7">
        <w:rPr>
          <w:sz w:val="22"/>
          <w:szCs w:val="22"/>
          <w:bdr w:val="none" w:sz="0" w:space="0" w:color="auto" w:frame="1"/>
          <w:lang w:eastAsia="en-IE"/>
        </w:rPr>
        <w:t>The</w:t>
      </w:r>
      <w:r w:rsidR="00343FC7" w:rsidRPr="00343FC7">
        <w:rPr>
          <w:sz w:val="22"/>
          <w:szCs w:val="22"/>
          <w:bdr w:val="none" w:sz="0" w:space="0" w:color="auto" w:frame="1"/>
          <w:lang w:eastAsia="en-IE"/>
        </w:rPr>
        <w:t xml:space="preserve"> </w:t>
      </w:r>
      <w:r w:rsidRPr="00343FC7">
        <w:rPr>
          <w:sz w:val="22"/>
          <w:szCs w:val="22"/>
          <w:bdr w:val="none" w:sz="0" w:space="0" w:color="auto" w:frame="1"/>
          <w:lang w:eastAsia="en-IE"/>
        </w:rPr>
        <w:t>FAC is fully committed to keeping all personal data submitted by its customers fully safe and secure during administrative processes.</w:t>
      </w:r>
    </w:p>
    <w:p w14:paraId="62B006EF" w14:textId="77777777" w:rsidR="000909EF" w:rsidRPr="00243B01" w:rsidRDefault="000909EF" w:rsidP="00F33E99">
      <w:pPr>
        <w:pStyle w:val="BodyText2"/>
        <w:numPr>
          <w:ilvl w:val="0"/>
          <w:numId w:val="22"/>
        </w:numPr>
        <w:pBdr>
          <w:top w:val="none" w:sz="0" w:space="0" w:color="auto"/>
          <w:left w:val="none" w:sz="0" w:space="0" w:color="auto"/>
          <w:bottom w:val="none" w:sz="0" w:space="0" w:color="auto"/>
          <w:right w:val="none" w:sz="0" w:space="0" w:color="auto"/>
        </w:pBdr>
        <w:shd w:val="clear" w:color="auto" w:fill="FFFFFF" w:themeFill="background1"/>
        <w:jc w:val="both"/>
        <w:rPr>
          <w:sz w:val="22"/>
          <w:szCs w:val="22"/>
        </w:rPr>
      </w:pPr>
      <w:r w:rsidRPr="00243B01">
        <w:rPr>
          <w:sz w:val="22"/>
          <w:szCs w:val="22"/>
          <w:bdr w:val="none" w:sz="0" w:space="0" w:color="auto" w:frame="1"/>
          <w:lang w:eastAsia="en-IE"/>
        </w:rPr>
        <w:t>The AAO, when processing a FAC appeal, may share data collected from the appellant with other relevant parties and the appeal data may be included in the record of and read publicly at any oral heari</w:t>
      </w:r>
      <w:r w:rsidR="002764DE" w:rsidRPr="00243B01">
        <w:rPr>
          <w:sz w:val="22"/>
          <w:szCs w:val="22"/>
          <w:bdr w:val="none" w:sz="0" w:space="0" w:color="auto" w:frame="1"/>
          <w:lang w:eastAsia="en-IE"/>
        </w:rPr>
        <w:t>ng held for the relevant appeal</w:t>
      </w:r>
      <w:r w:rsidR="00560D5C" w:rsidRPr="00243B01">
        <w:rPr>
          <w:sz w:val="22"/>
          <w:szCs w:val="22"/>
          <w:bdr w:val="none" w:sz="0" w:space="0" w:color="auto" w:frame="1"/>
          <w:lang w:eastAsia="en-IE"/>
        </w:rPr>
        <w:t xml:space="preserve"> and may be published on a public website</w:t>
      </w:r>
      <w:r w:rsidR="002764DE" w:rsidRPr="00243B01">
        <w:rPr>
          <w:sz w:val="22"/>
          <w:szCs w:val="22"/>
          <w:bdr w:val="none" w:sz="0" w:space="0" w:color="auto" w:frame="1"/>
          <w:lang w:eastAsia="en-IE"/>
        </w:rPr>
        <w:t xml:space="preserve">. The </w:t>
      </w:r>
      <w:r w:rsidR="00560D5C" w:rsidRPr="00243B01">
        <w:rPr>
          <w:sz w:val="22"/>
          <w:szCs w:val="22"/>
          <w:bdr w:val="none" w:sz="0" w:space="0" w:color="auto" w:frame="1"/>
          <w:lang w:eastAsia="en-IE"/>
        </w:rPr>
        <w:t xml:space="preserve">Agricultural Appeals Act 2001, as amended, and </w:t>
      </w:r>
      <w:r w:rsidRPr="00243B01">
        <w:rPr>
          <w:sz w:val="22"/>
          <w:szCs w:val="22"/>
          <w:bdr w:val="none" w:sz="0" w:space="0" w:color="auto" w:frame="1"/>
          <w:lang w:eastAsia="en-IE"/>
        </w:rPr>
        <w:t xml:space="preserve">Forestry Appeals Committee Regulations </w:t>
      </w:r>
      <w:r w:rsidR="00560D5C" w:rsidRPr="00243B01">
        <w:rPr>
          <w:sz w:val="22"/>
          <w:szCs w:val="22"/>
          <w:bdr w:val="none" w:sz="0" w:space="0" w:color="auto" w:frame="1"/>
          <w:lang w:eastAsia="en-IE"/>
        </w:rPr>
        <w:t xml:space="preserve">2020 </w:t>
      </w:r>
      <w:r w:rsidRPr="00243B01">
        <w:rPr>
          <w:sz w:val="22"/>
          <w:szCs w:val="22"/>
          <w:bdr w:val="none" w:sz="0" w:space="0" w:color="auto" w:frame="1"/>
          <w:lang w:eastAsia="en-IE"/>
        </w:rPr>
        <w:t>provides for this sharing of data</w:t>
      </w:r>
      <w:r w:rsidR="002764DE" w:rsidRPr="00243B01">
        <w:rPr>
          <w:sz w:val="22"/>
          <w:szCs w:val="22"/>
          <w:bdr w:val="none" w:sz="0" w:space="0" w:color="auto" w:frame="1"/>
          <w:lang w:eastAsia="en-IE"/>
        </w:rPr>
        <w:t>.</w:t>
      </w:r>
    </w:p>
    <w:p w14:paraId="1606D897" w14:textId="77777777" w:rsidR="000909EF" w:rsidRPr="00243B01" w:rsidRDefault="000909EF" w:rsidP="00F33E99">
      <w:pPr>
        <w:pStyle w:val="BodyText2"/>
        <w:numPr>
          <w:ilvl w:val="0"/>
          <w:numId w:val="22"/>
        </w:numPr>
        <w:pBdr>
          <w:top w:val="none" w:sz="0" w:space="0" w:color="auto"/>
          <w:left w:val="none" w:sz="0" w:space="0" w:color="auto"/>
          <w:bottom w:val="none" w:sz="0" w:space="0" w:color="auto"/>
          <w:right w:val="none" w:sz="0" w:space="0" w:color="auto"/>
        </w:pBdr>
        <w:shd w:val="clear" w:color="auto" w:fill="FFFFFF" w:themeFill="background1"/>
        <w:jc w:val="both"/>
        <w:rPr>
          <w:sz w:val="22"/>
          <w:szCs w:val="22"/>
        </w:rPr>
      </w:pPr>
      <w:r w:rsidRPr="00243B01">
        <w:rPr>
          <w:sz w:val="22"/>
          <w:szCs w:val="22"/>
          <w:bdr w:val="none" w:sz="0" w:space="0" w:color="auto" w:frame="1"/>
          <w:lang w:eastAsia="en-IE"/>
        </w:rPr>
        <w:t xml:space="preserve">The DAFM Statement on the grounds of appeal will be provided to all parties to the appeal. </w:t>
      </w:r>
    </w:p>
    <w:p w14:paraId="1FAFE390" w14:textId="77777777" w:rsidR="000909EF" w:rsidRPr="00243B01" w:rsidRDefault="000909EF" w:rsidP="00F33E99">
      <w:pPr>
        <w:pStyle w:val="BodyText2"/>
        <w:numPr>
          <w:ilvl w:val="0"/>
          <w:numId w:val="22"/>
        </w:numPr>
        <w:pBdr>
          <w:top w:val="none" w:sz="0" w:space="0" w:color="auto"/>
          <w:left w:val="none" w:sz="0" w:space="0" w:color="auto"/>
          <w:bottom w:val="none" w:sz="0" w:space="0" w:color="auto"/>
          <w:right w:val="none" w:sz="0" w:space="0" w:color="auto"/>
        </w:pBdr>
        <w:shd w:val="clear" w:color="auto" w:fill="FFFFFF" w:themeFill="background1"/>
        <w:jc w:val="both"/>
        <w:rPr>
          <w:sz w:val="22"/>
          <w:szCs w:val="22"/>
        </w:rPr>
      </w:pPr>
      <w:r w:rsidRPr="00243B01">
        <w:rPr>
          <w:sz w:val="22"/>
          <w:szCs w:val="22"/>
          <w:bdr w:val="none" w:sz="0" w:space="0" w:color="auto" w:frame="1"/>
          <w:lang w:eastAsia="en-IE"/>
        </w:rPr>
        <w:t>Information relating to appeals shall be retained by the FAC for a minimum of 7 years</w:t>
      </w:r>
      <w:r w:rsidR="00643DF6" w:rsidRPr="00243B01">
        <w:rPr>
          <w:sz w:val="22"/>
          <w:szCs w:val="22"/>
          <w:bdr w:val="none" w:sz="0" w:space="0" w:color="auto" w:frame="1"/>
          <w:lang w:eastAsia="en-IE"/>
        </w:rPr>
        <w:t>.</w:t>
      </w:r>
    </w:p>
    <w:p w14:paraId="39B9C276" w14:textId="77777777" w:rsidR="000909EF" w:rsidRPr="0014767E" w:rsidRDefault="000909EF" w:rsidP="00F33E99">
      <w:pPr>
        <w:pStyle w:val="BodyText2"/>
        <w:numPr>
          <w:ilvl w:val="0"/>
          <w:numId w:val="22"/>
        </w:numPr>
        <w:pBdr>
          <w:top w:val="none" w:sz="0" w:space="0" w:color="auto"/>
          <w:left w:val="none" w:sz="0" w:space="0" w:color="auto"/>
          <w:bottom w:val="none" w:sz="0" w:space="0" w:color="auto"/>
          <w:right w:val="none" w:sz="0" w:space="0" w:color="auto"/>
        </w:pBdr>
        <w:shd w:val="clear" w:color="auto" w:fill="FFFFFF" w:themeFill="background1"/>
        <w:jc w:val="both"/>
        <w:rPr>
          <w:sz w:val="22"/>
          <w:szCs w:val="22"/>
        </w:rPr>
      </w:pPr>
      <w:r w:rsidRPr="00243B01">
        <w:rPr>
          <w:sz w:val="22"/>
          <w:szCs w:val="22"/>
        </w:rPr>
        <w:t xml:space="preserve">Transparency and openness in the use of personal data is important to the FAC which aims to fully inform all its customers about the purpose(s) for which their data will be used and why, where it may be shared elsewhere and why and how long their data may be held by the FAC. </w:t>
      </w:r>
      <w:r w:rsidR="001F1DEA" w:rsidRPr="00243B01">
        <w:rPr>
          <w:sz w:val="22"/>
          <w:szCs w:val="22"/>
        </w:rPr>
        <w:t xml:space="preserve">This information and the information on </w:t>
      </w:r>
      <w:r w:rsidR="001F1DEA" w:rsidRPr="0014767E">
        <w:rPr>
          <w:sz w:val="22"/>
          <w:szCs w:val="22"/>
        </w:rPr>
        <w:t xml:space="preserve">the rights of customers who provide personal data to the </w:t>
      </w:r>
      <w:r w:rsidR="00643DF6" w:rsidRPr="0014767E">
        <w:rPr>
          <w:sz w:val="22"/>
          <w:szCs w:val="22"/>
        </w:rPr>
        <w:t>FAC</w:t>
      </w:r>
      <w:r w:rsidR="001F1DEA" w:rsidRPr="0014767E">
        <w:rPr>
          <w:sz w:val="22"/>
          <w:szCs w:val="22"/>
        </w:rPr>
        <w:t xml:space="preserve"> are detailed in the data protection section on the </w:t>
      </w:r>
      <w:r w:rsidR="00643DF6" w:rsidRPr="0014767E">
        <w:rPr>
          <w:sz w:val="22"/>
          <w:szCs w:val="22"/>
        </w:rPr>
        <w:t xml:space="preserve">Appeals </w:t>
      </w:r>
      <w:r w:rsidR="001F1DEA" w:rsidRPr="0014767E">
        <w:rPr>
          <w:sz w:val="22"/>
          <w:szCs w:val="22"/>
        </w:rPr>
        <w:t xml:space="preserve">Office’s website </w:t>
      </w:r>
      <w:hyperlink r:id="rId16" w:history="1">
        <w:r w:rsidR="001F1DEA" w:rsidRPr="0014767E">
          <w:rPr>
            <w:rStyle w:val="Hyperlink"/>
            <w:sz w:val="22"/>
            <w:szCs w:val="22"/>
          </w:rPr>
          <w:t>www.agriappeals.gov.ie</w:t>
        </w:r>
      </w:hyperlink>
      <w:r w:rsidR="001F1DEA" w:rsidRPr="0014767E">
        <w:rPr>
          <w:sz w:val="22"/>
          <w:szCs w:val="22"/>
        </w:rPr>
        <w:t>.</w:t>
      </w:r>
    </w:p>
    <w:p w14:paraId="2665F6B8" w14:textId="77777777" w:rsidR="009D456F" w:rsidRPr="00243B01" w:rsidRDefault="009D456F" w:rsidP="00F33E99">
      <w:pPr>
        <w:pStyle w:val="BodyText2"/>
        <w:numPr>
          <w:ilvl w:val="0"/>
          <w:numId w:val="22"/>
        </w:numPr>
        <w:pBdr>
          <w:top w:val="none" w:sz="0" w:space="0" w:color="auto"/>
          <w:left w:val="none" w:sz="0" w:space="0" w:color="auto"/>
          <w:bottom w:val="none" w:sz="0" w:space="0" w:color="auto"/>
          <w:right w:val="none" w:sz="0" w:space="0" w:color="auto"/>
        </w:pBdr>
        <w:shd w:val="clear" w:color="auto" w:fill="FFFFFF" w:themeFill="background1"/>
        <w:jc w:val="both"/>
        <w:rPr>
          <w:b/>
          <w:color w:val="000000"/>
          <w:sz w:val="24"/>
          <w:szCs w:val="22"/>
        </w:rPr>
      </w:pPr>
      <w:r w:rsidRPr="0014767E">
        <w:rPr>
          <w:sz w:val="22"/>
          <w:szCs w:val="22"/>
        </w:rPr>
        <w:t>Personal data processed by the FAC will only be used for the specific purpose(s) as outlined when the data is collected</w:t>
      </w:r>
      <w:r w:rsidRPr="00243B01">
        <w:rPr>
          <w:sz w:val="22"/>
          <w:szCs w:val="22"/>
        </w:rPr>
        <w:t xml:space="preserve"> (Notice of Appeal Form) and as outlined in detail </w:t>
      </w:r>
      <w:bookmarkStart w:id="0" w:name="_Hlk514268024"/>
      <w:r w:rsidRPr="00243B01">
        <w:rPr>
          <w:sz w:val="22"/>
          <w:szCs w:val="22"/>
        </w:rPr>
        <w:t xml:space="preserve">in the data protection section on the Office’s website </w:t>
      </w:r>
      <w:hyperlink r:id="rId17" w:history="1">
        <w:r w:rsidRPr="00243B01">
          <w:rPr>
            <w:rStyle w:val="Hyperlink"/>
            <w:sz w:val="22"/>
            <w:szCs w:val="22"/>
          </w:rPr>
          <w:t>www.agriappeals.gov.ie</w:t>
        </w:r>
      </w:hyperlink>
      <w:r w:rsidRPr="00243B01">
        <w:rPr>
          <w:sz w:val="22"/>
          <w:szCs w:val="22"/>
        </w:rPr>
        <w:t xml:space="preserve">. </w:t>
      </w:r>
      <w:bookmarkEnd w:id="0"/>
    </w:p>
    <w:p w14:paraId="49F0FC06" w14:textId="060B364A" w:rsidR="00477E67" w:rsidRPr="00C236EB" w:rsidRDefault="000909EF" w:rsidP="00F33E99">
      <w:pPr>
        <w:pStyle w:val="BodyText2"/>
        <w:numPr>
          <w:ilvl w:val="0"/>
          <w:numId w:val="22"/>
        </w:numPr>
        <w:pBdr>
          <w:top w:val="none" w:sz="0" w:space="0" w:color="auto"/>
          <w:left w:val="none" w:sz="0" w:space="0" w:color="auto"/>
          <w:bottom w:val="none" w:sz="0" w:space="0" w:color="auto"/>
          <w:right w:val="none" w:sz="0" w:space="0" w:color="auto"/>
        </w:pBdr>
        <w:shd w:val="clear" w:color="auto" w:fill="FFFFFF" w:themeFill="background1"/>
        <w:jc w:val="both"/>
        <w:rPr>
          <w:b/>
          <w:color w:val="000000"/>
          <w:sz w:val="24"/>
        </w:rPr>
      </w:pPr>
      <w:r w:rsidRPr="00C236EB">
        <w:rPr>
          <w:sz w:val="22"/>
          <w:szCs w:val="22"/>
        </w:rPr>
        <w:t xml:space="preserve">Please be advised </w:t>
      </w:r>
      <w:r w:rsidR="00643DF6" w:rsidRPr="00C236EB">
        <w:rPr>
          <w:sz w:val="22"/>
          <w:szCs w:val="22"/>
        </w:rPr>
        <w:t xml:space="preserve">that </w:t>
      </w:r>
      <w:r w:rsidRPr="00C236EB">
        <w:rPr>
          <w:sz w:val="22"/>
          <w:szCs w:val="22"/>
        </w:rPr>
        <w:t xml:space="preserve">if you are attending the Agriculture Appeals Office, Kilminchy Court, Portlaoise, Co. Laois, R32 DTW5 that CCTV is in operation for the security and safety of </w:t>
      </w:r>
      <w:r w:rsidR="001D1794" w:rsidRPr="00C236EB">
        <w:rPr>
          <w:sz w:val="22"/>
          <w:szCs w:val="22"/>
        </w:rPr>
        <w:t xml:space="preserve">visitors and </w:t>
      </w:r>
      <w:r w:rsidRPr="00C236EB">
        <w:rPr>
          <w:sz w:val="22"/>
          <w:szCs w:val="22"/>
        </w:rPr>
        <w:t xml:space="preserve">staff. More information is in the data protection section on the Office’s website </w:t>
      </w:r>
      <w:hyperlink r:id="rId18" w:history="1">
        <w:r w:rsidRPr="00C236EB">
          <w:rPr>
            <w:rStyle w:val="Hyperlink"/>
            <w:sz w:val="22"/>
            <w:szCs w:val="22"/>
          </w:rPr>
          <w:t>www.agriappeals.gov.ie</w:t>
        </w:r>
      </w:hyperlink>
      <w:r w:rsidRPr="00C236EB">
        <w:rPr>
          <w:sz w:val="22"/>
          <w:szCs w:val="22"/>
        </w:rPr>
        <w:t>.</w:t>
      </w:r>
      <w:r w:rsidRPr="00C236EB" w:rsidDel="000909EF">
        <w:rPr>
          <w:sz w:val="22"/>
          <w:szCs w:val="22"/>
        </w:rPr>
        <w:t xml:space="preserve"> </w:t>
      </w:r>
    </w:p>
    <w:p w14:paraId="094CBC6F" w14:textId="77777777" w:rsidR="003C2A51" w:rsidRPr="002764DE" w:rsidRDefault="003C2A51" w:rsidP="002764DE">
      <w:pPr>
        <w:ind w:left="357"/>
        <w:jc w:val="both"/>
        <w:rPr>
          <w:rFonts w:ascii="Times New Roman" w:hAnsi="Times New Roman" w:cs="Times New Roman"/>
          <w:b/>
          <w:lang w:val="en-US"/>
        </w:rPr>
      </w:pPr>
    </w:p>
    <w:p w14:paraId="18DD9DF7" w14:textId="16131949" w:rsidR="00F33E99" w:rsidRPr="00F33E99" w:rsidRDefault="002764DE" w:rsidP="00891AE6">
      <w:pPr>
        <w:pStyle w:val="BodyText2"/>
        <w:numPr>
          <w:ilvl w:val="0"/>
          <w:numId w:val="28"/>
        </w:numPr>
        <w:pBdr>
          <w:left w:val="single" w:sz="4" w:space="6" w:color="auto"/>
          <w:bottom w:val="single" w:sz="4" w:space="5" w:color="auto"/>
          <w:right w:val="single" w:sz="4" w:space="19" w:color="auto"/>
        </w:pBdr>
        <w:shd w:val="clear" w:color="auto" w:fill="C2D69B" w:themeFill="accent3" w:themeFillTint="99"/>
        <w:spacing w:line="276" w:lineRule="auto"/>
        <w:jc w:val="both"/>
        <w:rPr>
          <w:b/>
          <w:color w:val="000000"/>
          <w:sz w:val="22"/>
          <w:szCs w:val="22"/>
        </w:rPr>
      </w:pPr>
      <w:r w:rsidRPr="00F33E99">
        <w:rPr>
          <w:b/>
          <w:color w:val="000000"/>
          <w:sz w:val="24"/>
        </w:rPr>
        <w:t xml:space="preserve">Appellant’s Grounds and Statement </w:t>
      </w:r>
    </w:p>
    <w:p w14:paraId="5FE5919D" w14:textId="3CA173A0" w:rsidR="002764DE" w:rsidRPr="00F33E99" w:rsidRDefault="00D00FF6" w:rsidP="00F33E99">
      <w:pPr>
        <w:pStyle w:val="BodyText2"/>
        <w:pBdr>
          <w:left w:val="single" w:sz="4" w:space="6" w:color="auto"/>
          <w:bottom w:val="single" w:sz="4" w:space="5" w:color="auto"/>
          <w:right w:val="single" w:sz="4" w:space="19" w:color="auto"/>
        </w:pBdr>
        <w:shd w:val="clear" w:color="auto" w:fill="C2D69B" w:themeFill="accent3" w:themeFillTint="99"/>
        <w:spacing w:line="276" w:lineRule="auto"/>
        <w:ind w:left="360"/>
        <w:jc w:val="both"/>
        <w:rPr>
          <w:b/>
          <w:color w:val="000000"/>
          <w:sz w:val="22"/>
          <w:szCs w:val="22"/>
        </w:rPr>
      </w:pPr>
      <w:r w:rsidRPr="00F33E99">
        <w:rPr>
          <w:b/>
          <w:color w:val="000000"/>
          <w:sz w:val="22"/>
          <w:szCs w:val="22"/>
        </w:rPr>
        <w:t>I</w:t>
      </w:r>
      <w:r w:rsidR="00CD195E" w:rsidRPr="00F33E99">
        <w:rPr>
          <w:b/>
          <w:color w:val="000000"/>
          <w:sz w:val="22"/>
          <w:szCs w:val="22"/>
        </w:rPr>
        <w:t xml:space="preserve">nclude </w:t>
      </w:r>
      <w:r w:rsidR="002764DE" w:rsidRPr="00F33E99">
        <w:rPr>
          <w:b/>
          <w:color w:val="000000"/>
          <w:sz w:val="22"/>
          <w:szCs w:val="22"/>
        </w:rPr>
        <w:t xml:space="preserve">additional pages </w:t>
      </w:r>
      <w:r w:rsidR="00CD195E" w:rsidRPr="00F33E99">
        <w:rPr>
          <w:b/>
          <w:color w:val="000000"/>
          <w:sz w:val="22"/>
          <w:szCs w:val="22"/>
        </w:rPr>
        <w:t>as required</w:t>
      </w:r>
      <w:r w:rsidRPr="00F33E99">
        <w:rPr>
          <w:b/>
          <w:color w:val="000000"/>
          <w:sz w:val="22"/>
          <w:szCs w:val="22"/>
        </w:rPr>
        <w:t>.</w:t>
      </w:r>
      <w:r w:rsidR="003347D7" w:rsidRPr="00F33E99">
        <w:rPr>
          <w:b/>
          <w:color w:val="000000"/>
          <w:sz w:val="22"/>
          <w:szCs w:val="22"/>
        </w:rPr>
        <w:t xml:space="preserve"> </w:t>
      </w:r>
      <w:r w:rsidR="00C236EB" w:rsidRPr="00F33E99">
        <w:rPr>
          <w:b/>
          <w:color w:val="000000"/>
          <w:sz w:val="22"/>
          <w:szCs w:val="22"/>
        </w:rPr>
        <w:t>P</w:t>
      </w:r>
      <w:r w:rsidR="003347D7" w:rsidRPr="00F33E99">
        <w:rPr>
          <w:b/>
          <w:color w:val="000000"/>
          <w:sz w:val="22"/>
          <w:szCs w:val="22"/>
        </w:rPr>
        <w:t>rovide a list of any other documents or evidence being submitted</w:t>
      </w:r>
    </w:p>
    <w:p w14:paraId="05102315" w14:textId="77777777" w:rsidR="0014767E" w:rsidRDefault="0014767E" w:rsidP="0014767E">
      <w:pPr>
        <w:spacing w:line="360" w:lineRule="auto"/>
        <w:ind w:left="357"/>
        <w:jc w:val="both"/>
        <w:rPr>
          <w:rFonts w:ascii="Times New Roman" w:hAnsi="Times New Roman" w:cs="Times New Roman"/>
          <w:b/>
          <w:color w:val="000000"/>
        </w:rPr>
      </w:pPr>
    </w:p>
    <w:p w14:paraId="571E9772" w14:textId="09150C94" w:rsidR="002764DE" w:rsidRPr="00C236EB" w:rsidRDefault="004F6D55" w:rsidP="006869C9">
      <w:pPr>
        <w:spacing w:line="360" w:lineRule="auto"/>
        <w:ind w:left="357"/>
        <w:jc w:val="both"/>
        <w:rPr>
          <w:rFonts w:ascii="Times New Roman" w:hAnsi="Times New Roman" w:cs="Times New Roman"/>
          <w:color w:val="000000"/>
          <w:u w:val="single"/>
        </w:rPr>
      </w:pPr>
      <w:r w:rsidRPr="006869C9">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36EB">
        <w:rPr>
          <w:rFonts w:ascii="Times New Roman" w:hAnsi="Times New Roman" w:cs="Times New Roman"/>
          <w:color w:val="000000"/>
          <w:u w:val="single"/>
        </w:rPr>
        <w:t xml:space="preserve"> </w:t>
      </w:r>
    </w:p>
    <w:p w14:paraId="31C7B129" w14:textId="54E444EA" w:rsidR="003A22AC" w:rsidRDefault="003C2A51" w:rsidP="003A22AC">
      <w:pPr>
        <w:spacing w:line="360" w:lineRule="auto"/>
        <w:ind w:left="357"/>
        <w:jc w:val="both"/>
        <w:rPr>
          <w:rFonts w:ascii="Times New Roman" w:hAnsi="Times New Roman" w:cs="Times New Roman"/>
          <w:color w:val="000000"/>
        </w:rPr>
      </w:pPr>
      <w:r w:rsidRPr="006869C9">
        <w:rPr>
          <w:rFonts w:ascii="Times New Roman" w:hAnsi="Times New Roman" w:cs="Times New Roman"/>
          <w:color w:val="000000"/>
          <w:sz w:val="24"/>
          <w:szCs w:val="24"/>
        </w:rPr>
        <w:t>_______________________________________________________________</w:t>
      </w:r>
      <w:r w:rsidRPr="006869C9">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767E" w:rsidRPr="006869C9">
        <w:rPr>
          <w:rFonts w:ascii="Times New Roman" w:hAnsi="Times New Roman" w:cs="Times New Roman"/>
          <w:color w:val="000000"/>
        </w:rPr>
        <w:t>______________________________________________________________________________________________________</w:t>
      </w:r>
    </w:p>
    <w:p w14:paraId="76AB6224" w14:textId="77777777" w:rsidR="001B17C2" w:rsidRDefault="001B17C2" w:rsidP="001B17C2">
      <w:pPr>
        <w:spacing w:line="360" w:lineRule="auto"/>
        <w:ind w:left="357"/>
        <w:jc w:val="both"/>
        <w:rPr>
          <w:rFonts w:ascii="Times New Roman" w:hAnsi="Times New Roman" w:cs="Times New Roman"/>
          <w:color w:val="000000"/>
        </w:rPr>
      </w:pPr>
      <w:r w:rsidRPr="006869C9">
        <w:rPr>
          <w:rFonts w:ascii="Times New Roman" w:hAnsi="Times New Roman" w:cs="Times New Roman"/>
          <w:color w:val="000000"/>
          <w:sz w:val="24"/>
          <w:szCs w:val="24"/>
        </w:rPr>
        <w:t>_______________________________________________________________</w:t>
      </w:r>
      <w:r w:rsidRPr="006869C9">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89B953" w14:textId="77777777" w:rsidR="00F33E99" w:rsidRDefault="00F33E99" w:rsidP="006869C9">
      <w:pPr>
        <w:spacing w:line="360" w:lineRule="auto"/>
        <w:ind w:left="357"/>
        <w:jc w:val="both"/>
        <w:rPr>
          <w:rFonts w:ascii="Times New Roman" w:hAnsi="Times New Roman" w:cs="Times New Roman"/>
          <w:color w:val="000000"/>
        </w:rPr>
      </w:pPr>
    </w:p>
    <w:p w14:paraId="37D2D800" w14:textId="18F7599D" w:rsidR="00621A3B" w:rsidRPr="003C2A51" w:rsidRDefault="00283355" w:rsidP="00436B8F">
      <w:pPr>
        <w:jc w:val="both"/>
        <w:rPr>
          <w:rFonts w:ascii="Times New Roman" w:hAnsi="Times New Roman" w:cs="Times New Roman"/>
          <w:b/>
          <w:lang w:val="en-US"/>
        </w:rPr>
      </w:pPr>
      <w:r>
        <w:rPr>
          <w:rFonts w:ascii="Times New Roman" w:hAnsi="Times New Roman" w:cs="Times New Roman"/>
          <w:b/>
          <w:lang w:val="en-US"/>
        </w:rPr>
        <w:t>1</w:t>
      </w:r>
      <w:r w:rsidR="00891AE6">
        <w:rPr>
          <w:rFonts w:ascii="Times New Roman" w:hAnsi="Times New Roman" w:cs="Times New Roman"/>
          <w:b/>
          <w:lang w:val="en-US"/>
        </w:rPr>
        <w:t>9</w:t>
      </w:r>
      <w:r>
        <w:rPr>
          <w:rFonts w:ascii="Times New Roman" w:hAnsi="Times New Roman" w:cs="Times New Roman"/>
          <w:b/>
          <w:lang w:val="en-US"/>
        </w:rPr>
        <w:t xml:space="preserve">. </w:t>
      </w:r>
      <w:r w:rsidR="00621A3B" w:rsidRPr="003C2A51">
        <w:rPr>
          <w:rFonts w:ascii="Times New Roman" w:hAnsi="Times New Roman" w:cs="Times New Roman"/>
          <w:b/>
          <w:lang w:val="en-US"/>
        </w:rPr>
        <w:t xml:space="preserve">Declaration </w:t>
      </w:r>
    </w:p>
    <w:p w14:paraId="2EB543E7" w14:textId="77777777" w:rsidR="0014767E" w:rsidRDefault="0014767E" w:rsidP="009D456F">
      <w:pPr>
        <w:pStyle w:val="Default"/>
        <w:ind w:left="357"/>
        <w:jc w:val="both"/>
        <w:rPr>
          <w:rFonts w:ascii="Times New Roman" w:hAnsi="Times New Roman" w:cs="Times New Roman"/>
          <w:sz w:val="22"/>
          <w:szCs w:val="22"/>
        </w:rPr>
      </w:pPr>
    </w:p>
    <w:p w14:paraId="7AFACED4" w14:textId="7CE22882" w:rsidR="00621A3B" w:rsidRDefault="00621A3B" w:rsidP="009D456F">
      <w:pPr>
        <w:pStyle w:val="Default"/>
        <w:ind w:left="357"/>
        <w:jc w:val="both"/>
        <w:rPr>
          <w:rFonts w:ascii="Times New Roman" w:hAnsi="Times New Roman" w:cs="Times New Roman"/>
          <w:sz w:val="22"/>
          <w:szCs w:val="22"/>
        </w:rPr>
      </w:pPr>
      <w:r w:rsidRPr="009057AF">
        <w:rPr>
          <w:rFonts w:ascii="Times New Roman" w:hAnsi="Times New Roman" w:cs="Times New Roman"/>
          <w:sz w:val="22"/>
          <w:szCs w:val="22"/>
        </w:rPr>
        <w:t xml:space="preserve">By signing the declaration </w:t>
      </w:r>
      <w:proofErr w:type="gramStart"/>
      <w:r w:rsidRPr="009057AF">
        <w:rPr>
          <w:rFonts w:ascii="Times New Roman" w:hAnsi="Times New Roman" w:cs="Times New Roman"/>
          <w:sz w:val="22"/>
          <w:szCs w:val="22"/>
        </w:rPr>
        <w:t>below</w:t>
      </w:r>
      <w:proofErr w:type="gramEnd"/>
      <w:r w:rsidRPr="009057AF">
        <w:rPr>
          <w:rFonts w:ascii="Times New Roman" w:hAnsi="Times New Roman" w:cs="Times New Roman"/>
          <w:sz w:val="22"/>
          <w:szCs w:val="22"/>
        </w:rPr>
        <w:t xml:space="preserve"> you are making an appeal against the decision referred to in this Notice of Appeal </w:t>
      </w:r>
      <w:r w:rsidR="00603377">
        <w:rPr>
          <w:rFonts w:ascii="Times New Roman" w:hAnsi="Times New Roman" w:cs="Times New Roman"/>
          <w:sz w:val="22"/>
          <w:szCs w:val="22"/>
        </w:rPr>
        <w:t>F</w:t>
      </w:r>
      <w:r w:rsidRPr="009057AF">
        <w:rPr>
          <w:rFonts w:ascii="Times New Roman" w:hAnsi="Times New Roman" w:cs="Times New Roman"/>
          <w:sz w:val="22"/>
          <w:szCs w:val="22"/>
        </w:rPr>
        <w:t>orm and declaring that your appeal details may be provided to other relevant parties and may be included in the record of and read publicly at any oral hearing held for this appeal</w:t>
      </w:r>
      <w:r w:rsidR="00BC61B3">
        <w:rPr>
          <w:rFonts w:ascii="Times New Roman" w:hAnsi="Times New Roman" w:cs="Times New Roman"/>
          <w:sz w:val="22"/>
          <w:szCs w:val="22"/>
        </w:rPr>
        <w:t xml:space="preserve"> and may be published</w:t>
      </w:r>
      <w:r w:rsidRPr="009057AF">
        <w:rPr>
          <w:rFonts w:ascii="Times New Roman" w:hAnsi="Times New Roman" w:cs="Times New Roman"/>
          <w:sz w:val="22"/>
          <w:szCs w:val="22"/>
        </w:rPr>
        <w:t xml:space="preserve">.  </w:t>
      </w:r>
      <w:r w:rsidR="00C720DB" w:rsidRPr="00C236EB">
        <w:rPr>
          <w:rFonts w:ascii="Times New Roman" w:hAnsi="Times New Roman" w:cs="Times New Roman"/>
          <w:sz w:val="22"/>
          <w:szCs w:val="22"/>
          <w:u w:val="single"/>
        </w:rPr>
        <w:t>Only one declaration must be completed.</w:t>
      </w:r>
    </w:p>
    <w:p w14:paraId="4D1A4B65" w14:textId="77777777" w:rsidR="002E5645" w:rsidRDefault="002E5645" w:rsidP="009D456F">
      <w:pPr>
        <w:pStyle w:val="Default"/>
        <w:ind w:left="357"/>
        <w:jc w:val="both"/>
        <w:rPr>
          <w:rFonts w:ascii="Times New Roman" w:hAnsi="Times New Roman" w:cs="Times New Roman"/>
          <w:sz w:val="22"/>
          <w:szCs w:val="22"/>
        </w:rPr>
      </w:pPr>
    </w:p>
    <w:tbl>
      <w:tblPr>
        <w:tblStyle w:val="TableGrid"/>
        <w:tblW w:w="0" w:type="auto"/>
        <w:tblInd w:w="357" w:type="dxa"/>
        <w:tblLook w:val="04A0" w:firstRow="1" w:lastRow="0" w:firstColumn="1" w:lastColumn="0" w:noHBand="0" w:noVBand="1"/>
      </w:tblPr>
      <w:tblGrid>
        <w:gridCol w:w="3182"/>
        <w:gridCol w:w="6516"/>
      </w:tblGrid>
      <w:tr w:rsidR="002E5645" w:rsidRPr="00C236EB" w14:paraId="5DB8B59F" w14:textId="3AF37727" w:rsidTr="002E5645">
        <w:tc>
          <w:tcPr>
            <w:tcW w:w="9698" w:type="dxa"/>
            <w:gridSpan w:val="2"/>
          </w:tcPr>
          <w:p w14:paraId="292EF759" w14:textId="5A226D21" w:rsidR="002E5645" w:rsidRPr="00C236EB" w:rsidRDefault="002E5645" w:rsidP="009D456F">
            <w:pPr>
              <w:pStyle w:val="Default"/>
              <w:jc w:val="both"/>
              <w:rPr>
                <w:rFonts w:ascii="Times New Roman" w:hAnsi="Times New Roman" w:cs="Times New Roman"/>
                <w:sz w:val="22"/>
                <w:szCs w:val="22"/>
              </w:rPr>
            </w:pPr>
            <w:r w:rsidRPr="00C236EB">
              <w:rPr>
                <w:rFonts w:ascii="Times New Roman" w:hAnsi="Times New Roman" w:cs="Times New Roman"/>
                <w:sz w:val="22"/>
                <w:szCs w:val="22"/>
              </w:rPr>
              <w:t>Declaration of Appellant</w:t>
            </w:r>
          </w:p>
        </w:tc>
      </w:tr>
      <w:tr w:rsidR="002E5645" w:rsidRPr="00C236EB" w14:paraId="6824F79B" w14:textId="09D3E58E" w:rsidTr="002E5645">
        <w:tc>
          <w:tcPr>
            <w:tcW w:w="9698" w:type="dxa"/>
            <w:gridSpan w:val="2"/>
          </w:tcPr>
          <w:p w14:paraId="49CE9243" w14:textId="28F9C6C2" w:rsidR="002E5645" w:rsidRPr="00C236EB" w:rsidRDefault="002E5645" w:rsidP="002E5645">
            <w:pPr>
              <w:pStyle w:val="Heading1"/>
              <w:spacing w:before="0" w:after="0"/>
              <w:jc w:val="both"/>
              <w:rPr>
                <w:rFonts w:ascii="Times New Roman" w:hAnsi="Times New Roman"/>
                <w:bCs w:val="0"/>
                <w:color w:val="000000"/>
                <w:sz w:val="22"/>
                <w:szCs w:val="22"/>
              </w:rPr>
            </w:pPr>
            <w:r w:rsidRPr="00C236EB">
              <w:rPr>
                <w:rFonts w:ascii="Times New Roman" w:hAnsi="Times New Roman"/>
                <w:i/>
                <w:sz w:val="22"/>
                <w:szCs w:val="22"/>
                <w:lang w:val="en-US"/>
              </w:rPr>
              <w:t xml:space="preserve">I declare that the information contained in my appeal is </w:t>
            </w:r>
            <w:r w:rsidRPr="00C236EB">
              <w:rPr>
                <w:rFonts w:ascii="Times New Roman" w:hAnsi="Times New Roman"/>
                <w:i/>
                <w:sz w:val="22"/>
                <w:szCs w:val="22"/>
                <w:lang w:eastAsia="en-IE"/>
              </w:rPr>
              <w:t xml:space="preserve">true and accurate and </w:t>
            </w:r>
            <w:r w:rsidRPr="00C236EB">
              <w:rPr>
                <w:rFonts w:ascii="Times New Roman" w:hAnsi="Times New Roman"/>
                <w:bCs w:val="0"/>
                <w:i/>
                <w:sz w:val="22"/>
                <w:szCs w:val="22"/>
                <w:lang w:eastAsia="en-IE"/>
              </w:rPr>
              <w:t xml:space="preserve">that </w:t>
            </w:r>
            <w:r w:rsidRPr="00C236EB">
              <w:rPr>
                <w:rFonts w:ascii="Times New Roman" w:hAnsi="Times New Roman"/>
                <w:i/>
                <w:sz w:val="22"/>
                <w:szCs w:val="22"/>
                <w:lang w:eastAsia="en-IE"/>
              </w:rPr>
              <w:t>I have read and accept the r</w:t>
            </w:r>
            <w:r w:rsidR="00343FC7" w:rsidRPr="00C236EB">
              <w:rPr>
                <w:rFonts w:ascii="Times New Roman" w:hAnsi="Times New Roman"/>
                <w:i/>
                <w:sz w:val="22"/>
                <w:szCs w:val="22"/>
                <w:lang w:eastAsia="en-IE"/>
              </w:rPr>
              <w:t>equirements</w:t>
            </w:r>
            <w:r w:rsidRPr="00C236EB">
              <w:rPr>
                <w:rFonts w:ascii="Times New Roman" w:hAnsi="Times New Roman"/>
                <w:i/>
                <w:sz w:val="22"/>
                <w:szCs w:val="22"/>
                <w:lang w:eastAsia="en-IE"/>
              </w:rPr>
              <w:t xml:space="preserve"> governing the submission and processing of appeals by the Forestry Appeals Committee </w:t>
            </w:r>
            <w:r w:rsidRPr="00C236EB">
              <w:rPr>
                <w:rFonts w:ascii="Times New Roman" w:hAnsi="Times New Roman"/>
                <w:i/>
                <w:sz w:val="22"/>
                <w:szCs w:val="22"/>
                <w:lang w:val="en-US"/>
              </w:rPr>
              <w:t>including</w:t>
            </w:r>
            <w:r w:rsidR="00343FC7" w:rsidRPr="00C236EB">
              <w:rPr>
                <w:rFonts w:ascii="Times New Roman" w:hAnsi="Times New Roman"/>
                <w:i/>
                <w:sz w:val="22"/>
                <w:szCs w:val="22"/>
                <w:lang w:val="en-US"/>
              </w:rPr>
              <w:t xml:space="preserve"> in</w:t>
            </w:r>
            <w:r w:rsidR="00C720DB" w:rsidRPr="00C236EB">
              <w:rPr>
                <w:rFonts w:ascii="Times New Roman" w:hAnsi="Times New Roman"/>
                <w:i/>
                <w:sz w:val="22"/>
                <w:szCs w:val="22"/>
                <w:lang w:val="en-US"/>
              </w:rPr>
              <w:t xml:space="preserve"> this form,</w:t>
            </w:r>
            <w:r w:rsidRPr="00C236EB">
              <w:rPr>
                <w:rFonts w:ascii="Times New Roman" w:hAnsi="Times New Roman"/>
                <w:i/>
                <w:sz w:val="22"/>
                <w:szCs w:val="22"/>
                <w:lang w:val="en-US"/>
              </w:rPr>
              <w:t xml:space="preserve"> Sections 14A to 14F of the Agriculture Appeals Act 2001,</w:t>
            </w:r>
            <w:r w:rsidRPr="00C236EB">
              <w:rPr>
                <w:rFonts w:ascii="Times New Roman" w:hAnsi="Times New Roman"/>
                <w:bCs w:val="0"/>
                <w:i/>
                <w:color w:val="000000"/>
                <w:sz w:val="22"/>
                <w:szCs w:val="22"/>
              </w:rPr>
              <w:t xml:space="preserve"> the</w:t>
            </w:r>
            <w:r w:rsidRPr="00C236EB">
              <w:rPr>
                <w:rFonts w:ascii="Times New Roman" w:hAnsi="Times New Roman"/>
                <w:sz w:val="22"/>
                <w:szCs w:val="22"/>
              </w:rPr>
              <w:t xml:space="preserve"> </w:t>
            </w:r>
            <w:r w:rsidRPr="00C236EB">
              <w:rPr>
                <w:rFonts w:ascii="Times New Roman" w:hAnsi="Times New Roman"/>
                <w:i/>
                <w:iCs/>
                <w:sz w:val="22"/>
                <w:szCs w:val="22"/>
              </w:rPr>
              <w:t>Forestry (Miscellaneous Provisions) Act 2020 and the Forestry Appeals Committee Regulations 2020.</w:t>
            </w:r>
          </w:p>
          <w:p w14:paraId="211A325C" w14:textId="77777777" w:rsidR="002E5645" w:rsidRPr="00C236EB" w:rsidRDefault="002E5645" w:rsidP="002E5645">
            <w:pPr>
              <w:pStyle w:val="Heading1"/>
              <w:spacing w:before="0" w:after="0"/>
              <w:jc w:val="both"/>
              <w:rPr>
                <w:rFonts w:ascii="Times New Roman" w:hAnsi="Times New Roman"/>
                <w:i/>
                <w:sz w:val="22"/>
                <w:szCs w:val="22"/>
                <w:lang w:val="en-US"/>
              </w:rPr>
            </w:pPr>
          </w:p>
        </w:tc>
      </w:tr>
      <w:tr w:rsidR="002E5645" w:rsidRPr="00C236EB" w14:paraId="2E4F6AE5" w14:textId="050AA8A0" w:rsidTr="002E5645">
        <w:tc>
          <w:tcPr>
            <w:tcW w:w="3182" w:type="dxa"/>
          </w:tcPr>
          <w:p w14:paraId="57323DD7" w14:textId="21FBA0FE" w:rsidR="002E5645" w:rsidRDefault="002E5645" w:rsidP="002E5645">
            <w:pPr>
              <w:pStyle w:val="Header"/>
              <w:ind w:left="360"/>
              <w:rPr>
                <w:rFonts w:ascii="Times New Roman" w:hAnsi="Times New Roman"/>
                <w:b/>
              </w:rPr>
            </w:pPr>
            <w:r w:rsidRPr="00C236EB">
              <w:rPr>
                <w:rFonts w:ascii="Times New Roman" w:hAnsi="Times New Roman"/>
                <w:b/>
              </w:rPr>
              <w:t>Signature of Appellant:</w:t>
            </w:r>
          </w:p>
          <w:p w14:paraId="691F19B3" w14:textId="77777777" w:rsidR="00C43B16" w:rsidRPr="00C236EB" w:rsidRDefault="00C43B16" w:rsidP="002E5645">
            <w:pPr>
              <w:pStyle w:val="Header"/>
              <w:ind w:left="360"/>
              <w:rPr>
                <w:rFonts w:ascii="Times New Roman" w:hAnsi="Times New Roman"/>
              </w:rPr>
            </w:pPr>
          </w:p>
          <w:p w14:paraId="6D3BE865" w14:textId="77777777" w:rsidR="002E5645" w:rsidRPr="00C236EB" w:rsidRDefault="002E5645" w:rsidP="009D456F">
            <w:pPr>
              <w:pStyle w:val="Default"/>
              <w:jc w:val="both"/>
              <w:rPr>
                <w:rFonts w:ascii="Times New Roman" w:hAnsi="Times New Roman" w:cs="Times New Roman"/>
                <w:sz w:val="22"/>
                <w:szCs w:val="22"/>
              </w:rPr>
            </w:pPr>
          </w:p>
        </w:tc>
        <w:tc>
          <w:tcPr>
            <w:tcW w:w="6516" w:type="dxa"/>
          </w:tcPr>
          <w:p w14:paraId="04F3B442" w14:textId="77777777" w:rsidR="002E5645" w:rsidRPr="00C236EB" w:rsidRDefault="002E5645" w:rsidP="002E5645">
            <w:pPr>
              <w:pStyle w:val="Header"/>
              <w:ind w:left="360"/>
              <w:rPr>
                <w:rFonts w:ascii="Times New Roman" w:hAnsi="Times New Roman"/>
                <w:b/>
              </w:rPr>
            </w:pPr>
          </w:p>
        </w:tc>
      </w:tr>
      <w:tr w:rsidR="002E5645" w:rsidRPr="00C236EB" w14:paraId="0DF86B8C" w14:textId="1456E8F3" w:rsidTr="002E5645">
        <w:tc>
          <w:tcPr>
            <w:tcW w:w="3182" w:type="dxa"/>
          </w:tcPr>
          <w:p w14:paraId="7E2A63A4" w14:textId="77B7A45F" w:rsidR="002E5645" w:rsidRPr="00C236EB" w:rsidRDefault="002E5645" w:rsidP="002E5645">
            <w:pPr>
              <w:pStyle w:val="Header"/>
              <w:ind w:left="360"/>
              <w:rPr>
                <w:rFonts w:ascii="Times New Roman" w:hAnsi="Times New Roman"/>
              </w:rPr>
            </w:pPr>
            <w:r w:rsidRPr="00C236EB">
              <w:rPr>
                <w:rFonts w:ascii="Times New Roman" w:hAnsi="Times New Roman"/>
                <w:b/>
              </w:rPr>
              <w:t>Date:</w:t>
            </w:r>
          </w:p>
          <w:p w14:paraId="37C4A4F0" w14:textId="77777777" w:rsidR="002E5645" w:rsidRPr="00C236EB" w:rsidRDefault="002E5645" w:rsidP="009D456F">
            <w:pPr>
              <w:pStyle w:val="Default"/>
              <w:jc w:val="both"/>
              <w:rPr>
                <w:rFonts w:ascii="Times New Roman" w:hAnsi="Times New Roman" w:cs="Times New Roman"/>
                <w:sz w:val="22"/>
                <w:szCs w:val="22"/>
              </w:rPr>
            </w:pPr>
          </w:p>
        </w:tc>
        <w:tc>
          <w:tcPr>
            <w:tcW w:w="6516" w:type="dxa"/>
          </w:tcPr>
          <w:p w14:paraId="653362C1" w14:textId="77777777" w:rsidR="002E5645" w:rsidRPr="00C236EB" w:rsidRDefault="002E5645" w:rsidP="002E5645">
            <w:pPr>
              <w:pStyle w:val="Header"/>
              <w:ind w:left="360"/>
              <w:rPr>
                <w:rFonts w:ascii="Times New Roman" w:hAnsi="Times New Roman"/>
                <w:b/>
              </w:rPr>
            </w:pPr>
          </w:p>
        </w:tc>
      </w:tr>
    </w:tbl>
    <w:p w14:paraId="33D00577" w14:textId="77777777" w:rsidR="00621A3B" w:rsidRPr="00C236EB" w:rsidRDefault="00621A3B" w:rsidP="009D456F">
      <w:pPr>
        <w:pStyle w:val="Header"/>
        <w:ind w:left="360"/>
        <w:rPr>
          <w:rFonts w:ascii="Times New Roman" w:hAnsi="Times New Roman" w:cs="Times New Roman"/>
        </w:rPr>
      </w:pPr>
    </w:p>
    <w:p w14:paraId="0064860B" w14:textId="131FE108" w:rsidR="00741D25" w:rsidRPr="00C236EB" w:rsidRDefault="00343FC7" w:rsidP="00343FC7">
      <w:pPr>
        <w:pStyle w:val="Header"/>
        <w:ind w:left="360"/>
        <w:jc w:val="center"/>
        <w:rPr>
          <w:rFonts w:ascii="Times New Roman" w:hAnsi="Times New Roman" w:cs="Times New Roman"/>
        </w:rPr>
      </w:pPr>
      <w:r w:rsidRPr="00C236EB">
        <w:rPr>
          <w:rFonts w:ascii="Times New Roman" w:hAnsi="Times New Roman" w:cs="Times New Roman"/>
        </w:rPr>
        <w:t>OR</w:t>
      </w:r>
    </w:p>
    <w:p w14:paraId="0BB37234" w14:textId="77777777" w:rsidR="00343FC7" w:rsidRPr="00C236EB" w:rsidRDefault="00343FC7" w:rsidP="00C55D27">
      <w:pPr>
        <w:pStyle w:val="Header"/>
        <w:ind w:left="360"/>
        <w:rPr>
          <w:rFonts w:ascii="Times New Roman" w:hAnsi="Times New Roman" w:cs="Times New Roman"/>
        </w:rPr>
      </w:pPr>
    </w:p>
    <w:tbl>
      <w:tblPr>
        <w:tblStyle w:val="TableGrid"/>
        <w:tblW w:w="0" w:type="auto"/>
        <w:tblInd w:w="357" w:type="dxa"/>
        <w:tblLook w:val="04A0" w:firstRow="1" w:lastRow="0" w:firstColumn="1" w:lastColumn="0" w:noHBand="0" w:noVBand="1"/>
      </w:tblPr>
      <w:tblGrid>
        <w:gridCol w:w="3182"/>
        <w:gridCol w:w="6516"/>
      </w:tblGrid>
      <w:tr w:rsidR="002E5645" w:rsidRPr="00C236EB" w14:paraId="0A63432C" w14:textId="77777777" w:rsidTr="002E5645">
        <w:tc>
          <w:tcPr>
            <w:tcW w:w="9698" w:type="dxa"/>
            <w:gridSpan w:val="2"/>
          </w:tcPr>
          <w:p w14:paraId="19CA8BD6" w14:textId="0390EF5B" w:rsidR="002E5645" w:rsidRPr="00C236EB" w:rsidRDefault="002E5645" w:rsidP="004C0353">
            <w:pPr>
              <w:pStyle w:val="Default"/>
              <w:jc w:val="both"/>
              <w:rPr>
                <w:rFonts w:ascii="Times New Roman" w:hAnsi="Times New Roman" w:cs="Times New Roman"/>
                <w:sz w:val="22"/>
                <w:szCs w:val="22"/>
              </w:rPr>
            </w:pPr>
            <w:r w:rsidRPr="00C236EB">
              <w:rPr>
                <w:rFonts w:ascii="Times New Roman" w:hAnsi="Times New Roman" w:cs="Times New Roman"/>
                <w:sz w:val="22"/>
                <w:szCs w:val="22"/>
              </w:rPr>
              <w:t>Declaration of Nominated Agent/Representative (If relevant)</w:t>
            </w:r>
          </w:p>
        </w:tc>
      </w:tr>
      <w:tr w:rsidR="002E5645" w:rsidRPr="00C236EB" w14:paraId="4364EDDB" w14:textId="77777777" w:rsidTr="002E5645">
        <w:tc>
          <w:tcPr>
            <w:tcW w:w="9698" w:type="dxa"/>
            <w:gridSpan w:val="2"/>
          </w:tcPr>
          <w:p w14:paraId="3D10AA60" w14:textId="53C20ECC" w:rsidR="002E5645" w:rsidRPr="00C236EB" w:rsidRDefault="002E5645" w:rsidP="004C0353">
            <w:pPr>
              <w:pStyle w:val="Default"/>
              <w:jc w:val="both"/>
              <w:rPr>
                <w:rFonts w:ascii="Times New Roman" w:hAnsi="Times New Roman" w:cs="Times New Roman"/>
                <w:sz w:val="22"/>
                <w:szCs w:val="22"/>
              </w:rPr>
            </w:pPr>
            <w:r w:rsidRPr="00C236EB">
              <w:rPr>
                <w:rFonts w:ascii="Times New Roman" w:eastAsia="Times New Roman" w:hAnsi="Times New Roman" w:cs="Times New Roman"/>
                <w:b/>
                <w:bCs/>
                <w:i/>
                <w:color w:val="auto"/>
                <w:kern w:val="32"/>
                <w:sz w:val="22"/>
                <w:szCs w:val="22"/>
                <w:lang w:val="en-US"/>
              </w:rPr>
              <w:t xml:space="preserve">I confirm that I have been appointed by the named Appellant to submit this appeal and to act on their behalf during the appeals process. I declare that the information contained in this appeal is true and accurate and that I have read and accept the </w:t>
            </w:r>
            <w:r w:rsidR="00343FC7" w:rsidRPr="00C236EB">
              <w:rPr>
                <w:rFonts w:ascii="Times New Roman" w:eastAsia="Times New Roman" w:hAnsi="Times New Roman" w:cs="Times New Roman"/>
                <w:b/>
                <w:bCs/>
                <w:i/>
                <w:color w:val="auto"/>
                <w:kern w:val="32"/>
                <w:sz w:val="22"/>
                <w:szCs w:val="22"/>
                <w:lang w:val="en-US"/>
              </w:rPr>
              <w:t>requirements</w:t>
            </w:r>
            <w:r w:rsidRPr="00C236EB">
              <w:rPr>
                <w:rFonts w:ascii="Times New Roman" w:eastAsia="Times New Roman" w:hAnsi="Times New Roman" w:cs="Times New Roman"/>
                <w:b/>
                <w:bCs/>
                <w:i/>
                <w:color w:val="auto"/>
                <w:kern w:val="32"/>
                <w:sz w:val="22"/>
                <w:szCs w:val="22"/>
                <w:lang w:val="en-US"/>
              </w:rPr>
              <w:t xml:space="preserve"> governing the submission and processing of appeals by the Forestry Appeals Committee including </w:t>
            </w:r>
            <w:r w:rsidR="00343FC7" w:rsidRPr="00C236EB">
              <w:rPr>
                <w:rFonts w:ascii="Times New Roman" w:eastAsia="Times New Roman" w:hAnsi="Times New Roman" w:cs="Times New Roman"/>
                <w:b/>
                <w:bCs/>
                <w:i/>
                <w:color w:val="auto"/>
                <w:kern w:val="32"/>
                <w:sz w:val="22"/>
                <w:szCs w:val="22"/>
                <w:lang w:val="en-US"/>
              </w:rPr>
              <w:t xml:space="preserve">in </w:t>
            </w:r>
            <w:r w:rsidR="00C720DB" w:rsidRPr="00C236EB">
              <w:rPr>
                <w:rFonts w:ascii="Times New Roman" w:eastAsia="Times New Roman" w:hAnsi="Times New Roman" w:cs="Times New Roman"/>
                <w:b/>
                <w:bCs/>
                <w:i/>
                <w:color w:val="auto"/>
                <w:kern w:val="32"/>
                <w:sz w:val="22"/>
                <w:szCs w:val="22"/>
                <w:lang w:val="en-US"/>
              </w:rPr>
              <w:t xml:space="preserve">this form, </w:t>
            </w:r>
            <w:r w:rsidRPr="00C236EB">
              <w:rPr>
                <w:rFonts w:ascii="Times New Roman" w:eastAsia="Times New Roman" w:hAnsi="Times New Roman" w:cs="Times New Roman"/>
                <w:b/>
                <w:bCs/>
                <w:i/>
                <w:color w:val="auto"/>
                <w:kern w:val="32"/>
                <w:sz w:val="22"/>
                <w:szCs w:val="22"/>
                <w:lang w:val="en-US"/>
              </w:rPr>
              <w:t>Sections 14 A to 14F of the Agriculture Appeals Act 2001, the Forestry (Miscellaneous Provisions) Act 2020 and the Forestry Appeals Committee Regulations 2020.</w:t>
            </w:r>
          </w:p>
        </w:tc>
      </w:tr>
      <w:tr w:rsidR="00C236EB" w:rsidRPr="00C236EB" w14:paraId="2CE7AF8E" w14:textId="77777777" w:rsidTr="00C43B16">
        <w:tc>
          <w:tcPr>
            <w:tcW w:w="3182" w:type="dxa"/>
          </w:tcPr>
          <w:p w14:paraId="0CCA995A" w14:textId="67D7B92A" w:rsidR="00C236EB" w:rsidRPr="00C236EB" w:rsidRDefault="00C236EB" w:rsidP="002E5645">
            <w:pPr>
              <w:pStyle w:val="Header"/>
              <w:ind w:left="360"/>
              <w:rPr>
                <w:rFonts w:ascii="Times New Roman" w:hAnsi="Times New Roman"/>
              </w:rPr>
            </w:pPr>
            <w:r w:rsidRPr="00C236EB">
              <w:rPr>
                <w:rFonts w:ascii="Times New Roman" w:hAnsi="Times New Roman"/>
                <w:b/>
              </w:rPr>
              <w:t>Signature of Nominated Agent/Representative</w:t>
            </w:r>
            <w:r w:rsidRPr="00C236EB">
              <w:rPr>
                <w:rFonts w:ascii="Times New Roman" w:hAnsi="Times New Roman"/>
              </w:rPr>
              <w:t xml:space="preserve">: </w:t>
            </w:r>
          </w:p>
          <w:p w14:paraId="44D9CC18" w14:textId="77777777" w:rsidR="00C236EB" w:rsidRPr="00C236EB" w:rsidRDefault="00C236EB" w:rsidP="004C0353">
            <w:pPr>
              <w:pStyle w:val="Header"/>
              <w:ind w:left="360"/>
              <w:rPr>
                <w:rFonts w:ascii="Times New Roman" w:hAnsi="Times New Roman"/>
              </w:rPr>
            </w:pPr>
          </w:p>
        </w:tc>
        <w:tc>
          <w:tcPr>
            <w:tcW w:w="6516" w:type="dxa"/>
          </w:tcPr>
          <w:p w14:paraId="01D3942A" w14:textId="77777777" w:rsidR="00C236EB" w:rsidRPr="00C236EB" w:rsidRDefault="00C236EB" w:rsidP="004C0353">
            <w:pPr>
              <w:pStyle w:val="Default"/>
              <w:jc w:val="both"/>
              <w:rPr>
                <w:rFonts w:ascii="Times New Roman" w:hAnsi="Times New Roman" w:cs="Times New Roman"/>
                <w:sz w:val="22"/>
                <w:szCs w:val="22"/>
              </w:rPr>
            </w:pPr>
          </w:p>
        </w:tc>
      </w:tr>
      <w:tr w:rsidR="00C236EB" w14:paraId="4EED2DA9" w14:textId="77777777" w:rsidTr="00C43B16">
        <w:tc>
          <w:tcPr>
            <w:tcW w:w="3182" w:type="dxa"/>
          </w:tcPr>
          <w:p w14:paraId="089AE671" w14:textId="77777777" w:rsidR="00C236EB" w:rsidRDefault="00C236EB" w:rsidP="004C0353">
            <w:pPr>
              <w:pStyle w:val="Header"/>
              <w:ind w:left="360"/>
              <w:rPr>
                <w:rFonts w:ascii="Times New Roman" w:hAnsi="Times New Roman"/>
              </w:rPr>
            </w:pPr>
            <w:r w:rsidRPr="00C236EB">
              <w:rPr>
                <w:rFonts w:ascii="Times New Roman" w:hAnsi="Times New Roman"/>
                <w:b/>
              </w:rPr>
              <w:t>Date:</w:t>
            </w:r>
          </w:p>
        </w:tc>
        <w:tc>
          <w:tcPr>
            <w:tcW w:w="6516" w:type="dxa"/>
          </w:tcPr>
          <w:p w14:paraId="102CF5F0" w14:textId="77777777" w:rsidR="00C236EB" w:rsidRDefault="00C236EB" w:rsidP="004C0353">
            <w:pPr>
              <w:pStyle w:val="Default"/>
              <w:jc w:val="both"/>
              <w:rPr>
                <w:rFonts w:ascii="Times New Roman" w:hAnsi="Times New Roman" w:cs="Times New Roman"/>
                <w:sz w:val="22"/>
                <w:szCs w:val="22"/>
              </w:rPr>
            </w:pPr>
          </w:p>
          <w:p w14:paraId="626B717A" w14:textId="398721EB" w:rsidR="00C236EB" w:rsidRDefault="00C236EB" w:rsidP="004C0353">
            <w:pPr>
              <w:pStyle w:val="Default"/>
              <w:jc w:val="both"/>
              <w:rPr>
                <w:rFonts w:ascii="Times New Roman" w:hAnsi="Times New Roman" w:cs="Times New Roman"/>
                <w:sz w:val="22"/>
                <w:szCs w:val="22"/>
              </w:rPr>
            </w:pPr>
          </w:p>
        </w:tc>
      </w:tr>
    </w:tbl>
    <w:p w14:paraId="7C13D480" w14:textId="77777777" w:rsidR="00477E67" w:rsidRDefault="00477E67" w:rsidP="00C55D27">
      <w:pPr>
        <w:pStyle w:val="Header"/>
        <w:ind w:left="360"/>
        <w:rPr>
          <w:rFonts w:ascii="Times New Roman" w:hAnsi="Times New Roman" w:cs="Times New Roman"/>
        </w:rPr>
      </w:pPr>
    </w:p>
    <w:p w14:paraId="39B60C61" w14:textId="77777777" w:rsidR="00D87CF5" w:rsidRDefault="00D87CF5" w:rsidP="00C55D27">
      <w:pPr>
        <w:pStyle w:val="Header"/>
        <w:ind w:left="360"/>
        <w:rPr>
          <w:rFonts w:ascii="Times New Roman" w:hAnsi="Times New Roman" w:cs="Times New Roman"/>
        </w:rPr>
      </w:pPr>
    </w:p>
    <w:sectPr w:rsidR="00D87CF5" w:rsidSect="000C7901">
      <w:headerReference w:type="default" r:id="rId19"/>
      <w:footerReference w:type="even" r:id="rId20"/>
      <w:footerReference w:type="default" r:id="rId21"/>
      <w:pgSz w:w="11906" w:h="16838" w:code="9"/>
      <w:pgMar w:top="1304" w:right="707" w:bottom="567" w:left="1134" w:header="142"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A471" w14:textId="77777777" w:rsidR="006350DF" w:rsidRPr="00CC669C" w:rsidRDefault="006350DF" w:rsidP="004B7D8C">
      <w:pPr>
        <w:rPr>
          <w:sz w:val="24"/>
        </w:rPr>
      </w:pPr>
      <w:r>
        <w:separator/>
      </w:r>
    </w:p>
  </w:endnote>
  <w:endnote w:type="continuationSeparator" w:id="0">
    <w:p w14:paraId="2D6BB864" w14:textId="77777777" w:rsidR="006350DF" w:rsidRPr="00CC669C" w:rsidRDefault="006350DF" w:rsidP="004B7D8C">
      <w:pPr>
        <w:rPr>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1392" w14:textId="0233780D" w:rsidR="00700759" w:rsidRPr="00350C72" w:rsidRDefault="00C57593">
    <w:pPr>
      <w:pStyle w:val="Footer"/>
      <w:rPr>
        <w:sz w:val="12"/>
        <w:szCs w:val="12"/>
      </w:rPr>
    </w:pPr>
    <w:r>
      <w:rPr>
        <w:sz w:val="12"/>
        <w:szCs w:val="12"/>
      </w:rPr>
      <w:t xml:space="preserve">Version </w:t>
    </w:r>
    <w:r w:rsidR="005F1DBE">
      <w:rPr>
        <w:sz w:val="12"/>
        <w:szCs w:val="12"/>
      </w:rPr>
      <w:t>11/09/2023</w:t>
    </w:r>
    <w:r w:rsidR="002C7CA6">
      <w:rPr>
        <w:sz w:val="12"/>
        <w:szCs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C3B2" w14:textId="74800376" w:rsidR="00700759" w:rsidRDefault="005C6B06" w:rsidP="005868AC">
    <w:pPr>
      <w:pStyle w:val="Footer"/>
    </w:pPr>
    <w:r w:rsidRPr="000C7901">
      <w:rPr>
        <w:sz w:val="16"/>
        <w:szCs w:val="16"/>
      </w:rPr>
      <w:t xml:space="preserve">Version </w:t>
    </w:r>
    <w:r w:rsidR="005868AC">
      <w:rPr>
        <w:sz w:val="16"/>
        <w:szCs w:val="16"/>
      </w:rPr>
      <w:t>06/07/2026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A332" w14:textId="77777777" w:rsidR="006350DF" w:rsidRPr="00CC669C" w:rsidRDefault="006350DF" w:rsidP="004B7D8C">
      <w:pPr>
        <w:rPr>
          <w:sz w:val="24"/>
        </w:rPr>
      </w:pPr>
      <w:r>
        <w:separator/>
      </w:r>
    </w:p>
  </w:footnote>
  <w:footnote w:type="continuationSeparator" w:id="0">
    <w:p w14:paraId="2FE405F0" w14:textId="77777777" w:rsidR="006350DF" w:rsidRPr="00CC669C" w:rsidRDefault="006350DF" w:rsidP="004B7D8C">
      <w:pPr>
        <w:rPr>
          <w:sz w:val="24"/>
        </w:rPr>
      </w:pPr>
      <w:r>
        <w:continuationSeparator/>
      </w:r>
    </w:p>
  </w:footnote>
  <w:footnote w:id="1">
    <w:p w14:paraId="729D129D" w14:textId="6EC9C03A" w:rsidR="00700759" w:rsidRPr="00CE36CF" w:rsidRDefault="00436B8F" w:rsidP="00CE36CF">
      <w:pPr>
        <w:pStyle w:val="Footer"/>
        <w:rPr>
          <w:rFonts w:ascii="Times New Roman" w:hAnsi="Times New Roman" w:cs="Times New Roman"/>
          <w:sz w:val="20"/>
          <w:szCs w:val="20"/>
        </w:rPr>
      </w:pPr>
      <w:r w:rsidRPr="00CE36CF">
        <w:rPr>
          <w:rStyle w:val="FootnoteReference"/>
          <w:rFonts w:ascii="Times New Roman" w:hAnsi="Times New Roman" w:cs="Times New Roman"/>
          <w:sz w:val="20"/>
          <w:szCs w:val="20"/>
          <w:lang w:eastAsia="en-IE"/>
        </w:rPr>
        <w:footnoteRef/>
      </w:r>
      <w:r w:rsidRPr="00CE36CF">
        <w:rPr>
          <w:rFonts w:ascii="Times New Roman" w:hAnsi="Times New Roman" w:cs="Times New Roman"/>
          <w:sz w:val="18"/>
          <w:szCs w:val="18"/>
        </w:rPr>
        <w:t>Available on</w:t>
      </w:r>
      <w:r w:rsidR="009E15B4" w:rsidRPr="009E15B4">
        <w:t xml:space="preserve"> </w:t>
      </w:r>
      <w:r w:rsidR="009E15B4" w:rsidRPr="009E15B4">
        <w:rPr>
          <w:rFonts w:ascii="Times New Roman" w:hAnsi="Times New Roman" w:cs="Times New Roman"/>
          <w:sz w:val="18"/>
          <w:szCs w:val="18"/>
        </w:rPr>
        <w:t xml:space="preserve">Department of Agriculture Food and the Marine </w:t>
      </w:r>
      <w:r w:rsidRPr="00CE36CF">
        <w:rPr>
          <w:rFonts w:ascii="Times New Roman" w:hAnsi="Times New Roman" w:cs="Times New Roman"/>
          <w:sz w:val="18"/>
          <w:szCs w:val="18"/>
        </w:rPr>
        <w:t xml:space="preserve">website </w:t>
      </w:r>
      <w:r w:rsidR="007A2B20" w:rsidRPr="00CE36CF">
        <w:rPr>
          <w:rFonts w:ascii="Times New Roman" w:hAnsi="Times New Roman" w:cs="Times New Roman"/>
          <w:sz w:val="18"/>
          <w:szCs w:val="18"/>
        </w:rPr>
        <w:t>and Forestry Licence Viewer</w:t>
      </w:r>
      <w:r w:rsidR="009E15B4">
        <w:rPr>
          <w:rFonts w:ascii="Times New Roman" w:hAnsi="Times New Roman" w:cs="Times New Roman"/>
          <w:sz w:val="20"/>
          <w:szCs w:val="20"/>
        </w:rPr>
        <w:t>.</w:t>
      </w:r>
    </w:p>
  </w:footnote>
  <w:footnote w:id="2">
    <w:p w14:paraId="6E779F63" w14:textId="326744B8" w:rsidR="00436B8F" w:rsidRPr="00477E67" w:rsidRDefault="00436B8F" w:rsidP="00436B8F">
      <w:pPr>
        <w:pStyle w:val="Footer"/>
        <w:rPr>
          <w:rFonts w:ascii="Times New Roman" w:hAnsi="Times New Roman" w:cs="Times New Roman"/>
          <w:sz w:val="18"/>
          <w:szCs w:val="18"/>
        </w:rPr>
      </w:pPr>
      <w:r>
        <w:rPr>
          <w:rStyle w:val="FootnoteReference"/>
          <w:rFonts w:ascii="Times New Roman" w:eastAsia="Times New Roman" w:hAnsi="Times New Roman" w:cs="Times New Roman"/>
          <w:sz w:val="20"/>
          <w:szCs w:val="20"/>
          <w:lang w:val="en-US"/>
        </w:rPr>
        <w:footnoteRef/>
      </w:r>
      <w:r w:rsidRPr="009D456F">
        <w:rPr>
          <w:sz w:val="20"/>
          <w:szCs w:val="20"/>
        </w:rPr>
        <w:t xml:space="preserve"> </w:t>
      </w:r>
      <w:r w:rsidRPr="00477E67">
        <w:rPr>
          <w:rFonts w:ascii="Times New Roman" w:hAnsi="Times New Roman" w:cs="Times New Roman"/>
          <w:sz w:val="18"/>
          <w:szCs w:val="18"/>
        </w:rPr>
        <w:t xml:space="preserve">Applicant refers to the person who made the application to the Department of Agriculture Food and the Marine for the licence, approval or entry in a register that is the subject to this appeal.   </w:t>
      </w:r>
    </w:p>
    <w:p w14:paraId="23CADBA7" w14:textId="7E2A9DF6" w:rsidR="00436B8F" w:rsidRPr="00477E67" w:rsidRDefault="00436B8F">
      <w:pPr>
        <w:pStyle w:val="FootnoteText"/>
        <w:rPr>
          <w:sz w:val="18"/>
          <w:szCs w:val="18"/>
          <w:lang w:val="en-IE"/>
        </w:rPr>
      </w:pPr>
    </w:p>
  </w:footnote>
  <w:footnote w:id="3">
    <w:p w14:paraId="15B82224" w14:textId="5F3BBD79" w:rsidR="00CF3917" w:rsidRPr="0026444F" w:rsidRDefault="00CF3917" w:rsidP="00CF3917">
      <w:pPr>
        <w:pStyle w:val="FootnoteText"/>
        <w:rPr>
          <w:lang w:val="en-IE"/>
        </w:rPr>
      </w:pPr>
      <w:r>
        <w:rPr>
          <w:rStyle w:val="FootnoteReference"/>
        </w:rPr>
        <w:footnoteRef/>
      </w:r>
      <w:r>
        <w:t xml:space="preserve"> </w:t>
      </w:r>
      <w:r w:rsidRPr="0026444F">
        <w:rPr>
          <w:b/>
          <w:bCs/>
          <w:i/>
          <w:iCs/>
          <w:vertAlign w:val="superscript"/>
        </w:rPr>
        <w:t xml:space="preserve"> </w:t>
      </w:r>
      <w:r w:rsidRPr="0026444F">
        <w:rPr>
          <w:rFonts w:eastAsia="Calibri"/>
          <w:sz w:val="18"/>
          <w:szCs w:val="18"/>
          <w:lang w:val="en-IE"/>
        </w:rPr>
        <w:t>Where the decision is not published on the day the decision is made, the number of working days shall be extended by the number of working days (or part thereof) that elapsed between the decision day and the publication of the decision,</w:t>
      </w:r>
      <w:r w:rsidR="00153523">
        <w:rPr>
          <w:rFonts w:eastAsia="Calibri"/>
          <w:sz w:val="18"/>
          <w:szCs w:val="18"/>
          <w:lang w:val="en-IE"/>
        </w:rPr>
        <w:t xml:space="preserve"> </w:t>
      </w:r>
      <w:r w:rsidRPr="0026444F">
        <w:rPr>
          <w:rFonts w:eastAsia="Calibri"/>
          <w:sz w:val="18"/>
          <w:szCs w:val="18"/>
          <w:lang w:val="en-IE"/>
        </w:rPr>
        <w:t>but shall not exceed the period of 28 days specified in section 14A(4)(a) of the Agriculture Appeals Act 2001.</w:t>
      </w:r>
    </w:p>
  </w:footnote>
  <w:footnote w:id="4">
    <w:p w14:paraId="7443943F" w14:textId="30F17094" w:rsidR="008B19D4" w:rsidRPr="00477E67" w:rsidRDefault="008B19D4" w:rsidP="008B19D4">
      <w:pPr>
        <w:pStyle w:val="Footer"/>
        <w:rPr>
          <w:rFonts w:ascii="Times New Roman" w:hAnsi="Times New Roman" w:cs="Times New Roman"/>
          <w:sz w:val="18"/>
          <w:szCs w:val="18"/>
        </w:rPr>
      </w:pPr>
      <w:r w:rsidRPr="00477E67">
        <w:rPr>
          <w:rStyle w:val="FootnoteReference"/>
          <w:rFonts w:ascii="Times New Roman" w:eastAsia="Times New Roman" w:hAnsi="Times New Roman" w:cs="Times New Roman"/>
          <w:sz w:val="18"/>
          <w:szCs w:val="18"/>
          <w:lang w:val="en-US"/>
        </w:rPr>
        <w:footnoteRef/>
      </w:r>
      <w:r w:rsidRPr="00477E67">
        <w:rPr>
          <w:rStyle w:val="FootnoteReference"/>
          <w:rFonts w:ascii="Times New Roman" w:eastAsia="Times New Roman" w:hAnsi="Times New Roman" w:cs="Times New Roman"/>
          <w:sz w:val="18"/>
          <w:szCs w:val="18"/>
          <w:lang w:val="en-US"/>
        </w:rPr>
        <w:t xml:space="preserve"> </w:t>
      </w:r>
      <w:r w:rsidRPr="00477E67">
        <w:rPr>
          <w:rFonts w:ascii="Times New Roman" w:hAnsi="Times New Roman" w:cs="Times New Roman"/>
          <w:sz w:val="18"/>
          <w:szCs w:val="18"/>
        </w:rPr>
        <w:t xml:space="preserve">Public counter opening hours information is available </w:t>
      </w:r>
      <w:r w:rsidR="00C43B16">
        <w:rPr>
          <w:rFonts w:ascii="Times New Roman" w:hAnsi="Times New Roman" w:cs="Times New Roman"/>
          <w:sz w:val="18"/>
          <w:szCs w:val="18"/>
        </w:rPr>
        <w:t>on the Agriculture Appeals Office website</w:t>
      </w:r>
      <w:r w:rsidRPr="00477E67">
        <w:rPr>
          <w:rFonts w:ascii="Times New Roman" w:hAnsi="Times New Roman" w:cs="Times New Roman"/>
          <w:sz w:val="18"/>
          <w:szCs w:val="18"/>
        </w:rPr>
        <w:t xml:space="preserve"> </w:t>
      </w:r>
      <w:hyperlink r:id="rId1" w:history="1">
        <w:r w:rsidRPr="00477E67">
          <w:rPr>
            <w:rStyle w:val="Hyperlink"/>
            <w:rFonts w:ascii="Times New Roman" w:hAnsi="Times New Roman" w:cs="Times New Roman"/>
            <w:sz w:val="18"/>
            <w:szCs w:val="18"/>
          </w:rPr>
          <w:t>https://www.agriappeals.gov.ie</w:t>
        </w:r>
      </w:hyperlink>
    </w:p>
    <w:p w14:paraId="5F9B28A6" w14:textId="77777777" w:rsidR="008B19D4" w:rsidRPr="00477E67" w:rsidRDefault="008B19D4" w:rsidP="008B19D4">
      <w:pPr>
        <w:pStyle w:val="FootnoteText"/>
        <w:rPr>
          <w:rStyle w:val="FootnoteReference"/>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00" w:type="dxa"/>
      <w:tblLayout w:type="fixed"/>
      <w:tblLook w:val="04A0" w:firstRow="1" w:lastRow="0" w:firstColumn="1" w:lastColumn="0" w:noHBand="0" w:noVBand="1"/>
    </w:tblPr>
    <w:tblGrid>
      <w:gridCol w:w="1101"/>
      <w:gridCol w:w="2835"/>
    </w:tblGrid>
    <w:tr w:rsidR="006D4569" w:rsidRPr="006D4569" w14:paraId="01E48EF7" w14:textId="77777777" w:rsidTr="006D4569">
      <w:tc>
        <w:tcPr>
          <w:tcW w:w="1101" w:type="dxa"/>
        </w:tcPr>
        <w:p w14:paraId="679EB450" w14:textId="77777777" w:rsidR="006D4569" w:rsidRPr="006D4569" w:rsidRDefault="006D4569" w:rsidP="006D4569">
          <w:r w:rsidRPr="006D4569">
            <w:rPr>
              <w:noProof/>
              <w:lang w:eastAsia="en-IE"/>
            </w:rPr>
            <w:drawing>
              <wp:inline distT="0" distB="0" distL="0" distR="0" wp14:anchorId="384D5BD1" wp14:editId="0AC842B7">
                <wp:extent cx="638810" cy="7531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164" t="9740" r="69621" b="9740"/>
                        <a:stretch>
                          <a:fillRect/>
                        </a:stretch>
                      </pic:blipFill>
                      <pic:spPr bwMode="auto">
                        <a:xfrm>
                          <a:off x="0" y="0"/>
                          <a:ext cx="638810" cy="753110"/>
                        </a:xfrm>
                        <a:prstGeom prst="rect">
                          <a:avLst/>
                        </a:prstGeom>
                        <a:noFill/>
                        <a:ln>
                          <a:noFill/>
                        </a:ln>
                      </pic:spPr>
                    </pic:pic>
                  </a:graphicData>
                </a:graphic>
              </wp:inline>
            </w:drawing>
          </w:r>
        </w:p>
      </w:tc>
      <w:tc>
        <w:tcPr>
          <w:tcW w:w="2835" w:type="dxa"/>
          <w:vAlign w:val="center"/>
        </w:tcPr>
        <w:p w14:paraId="4E784877" w14:textId="77777777" w:rsidR="006D4569" w:rsidRPr="006D4569" w:rsidRDefault="006D4569" w:rsidP="006D4569">
          <w:pPr>
            <w:rPr>
              <w:rFonts w:ascii="Cambria" w:hAnsi="Cambria"/>
              <w:b/>
              <w:color w:val="004600"/>
              <w:sz w:val="21"/>
              <w:szCs w:val="21"/>
            </w:rPr>
          </w:pPr>
          <w:r w:rsidRPr="006D4569">
            <w:rPr>
              <w:rFonts w:ascii="Cambria" w:hAnsi="Cambria"/>
              <w:b/>
              <w:color w:val="004600"/>
              <w:sz w:val="21"/>
              <w:szCs w:val="21"/>
            </w:rPr>
            <w:t xml:space="preserve">An Coiste um Achomhairc </w:t>
          </w:r>
        </w:p>
        <w:p w14:paraId="7780CA2E" w14:textId="77777777" w:rsidR="006D4569" w:rsidRPr="006D4569" w:rsidRDefault="006D4569" w:rsidP="006D4569">
          <w:pPr>
            <w:rPr>
              <w:rFonts w:ascii="Cambria" w:hAnsi="Cambria"/>
              <w:b/>
              <w:color w:val="004600"/>
              <w:sz w:val="21"/>
              <w:szCs w:val="21"/>
            </w:rPr>
          </w:pPr>
          <w:r w:rsidRPr="006D4569">
            <w:rPr>
              <w:rFonts w:ascii="Cambria" w:hAnsi="Cambria"/>
              <w:b/>
              <w:color w:val="004600"/>
              <w:sz w:val="21"/>
              <w:szCs w:val="21"/>
            </w:rPr>
            <w:t>Foraoiseachta</w:t>
          </w:r>
        </w:p>
        <w:p w14:paraId="22D93575" w14:textId="77777777" w:rsidR="006D4569" w:rsidRPr="006D4569" w:rsidRDefault="006D4569" w:rsidP="006D4569">
          <w:pPr>
            <w:rPr>
              <w:rFonts w:ascii="Cambria" w:hAnsi="Cambria"/>
              <w:color w:val="004600"/>
              <w:sz w:val="20"/>
              <w:szCs w:val="20"/>
            </w:rPr>
          </w:pPr>
          <w:r w:rsidRPr="006D4569">
            <w:rPr>
              <w:rFonts w:ascii="Cambria" w:hAnsi="Cambria"/>
              <w:color w:val="004600"/>
              <w:sz w:val="21"/>
              <w:szCs w:val="21"/>
            </w:rPr>
            <w:t>Forestry Appeals Committee</w:t>
          </w:r>
        </w:p>
      </w:tc>
    </w:tr>
  </w:tbl>
  <w:p w14:paraId="53BEB3E4" w14:textId="77777777" w:rsidR="00700759" w:rsidRPr="004660A7" w:rsidRDefault="00700759" w:rsidP="002764DE">
    <w:pPr>
      <w:pStyle w:val="Header"/>
      <w:jc w:val="center"/>
      <w:rPr>
        <w:rFonts w:ascii="Cambria" w:hAnsi="Cambria"/>
        <w:b/>
        <w:color w:val="0046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FDA"/>
    <w:multiLevelType w:val="hybridMultilevel"/>
    <w:tmpl w:val="13D6451C"/>
    <w:lvl w:ilvl="0" w:tplc="AB28AC28">
      <w:start w:val="1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9870A59"/>
    <w:multiLevelType w:val="hybridMultilevel"/>
    <w:tmpl w:val="3294C9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B110E1C"/>
    <w:multiLevelType w:val="hybridMultilevel"/>
    <w:tmpl w:val="C43CC592"/>
    <w:lvl w:ilvl="0" w:tplc="08BC7ACE">
      <w:start w:val="1"/>
      <w:numFmt w:val="lowerRoman"/>
      <w:lvlText w:val="(%1)"/>
      <w:lvlJc w:val="left"/>
      <w:pPr>
        <w:ind w:left="1070" w:hanging="360"/>
      </w:pPr>
      <w:rPr>
        <w:rFonts w:ascii="Times New Roman" w:eastAsia="Calibri" w:hAnsi="Times New Roman" w:cs="Times New Roman"/>
      </w:rPr>
    </w:lvl>
    <w:lvl w:ilvl="1" w:tplc="18090019" w:tentative="1">
      <w:start w:val="1"/>
      <w:numFmt w:val="lowerLetter"/>
      <w:lvlText w:val="%2."/>
      <w:lvlJc w:val="left"/>
      <w:pPr>
        <w:ind w:left="2018" w:hanging="360"/>
      </w:pPr>
    </w:lvl>
    <w:lvl w:ilvl="2" w:tplc="1809001B" w:tentative="1">
      <w:start w:val="1"/>
      <w:numFmt w:val="lowerRoman"/>
      <w:lvlText w:val="%3."/>
      <w:lvlJc w:val="right"/>
      <w:pPr>
        <w:ind w:left="2738" w:hanging="180"/>
      </w:pPr>
    </w:lvl>
    <w:lvl w:ilvl="3" w:tplc="1809000F" w:tentative="1">
      <w:start w:val="1"/>
      <w:numFmt w:val="decimal"/>
      <w:lvlText w:val="%4."/>
      <w:lvlJc w:val="left"/>
      <w:pPr>
        <w:ind w:left="3458" w:hanging="360"/>
      </w:pPr>
    </w:lvl>
    <w:lvl w:ilvl="4" w:tplc="18090019" w:tentative="1">
      <w:start w:val="1"/>
      <w:numFmt w:val="lowerLetter"/>
      <w:lvlText w:val="%5."/>
      <w:lvlJc w:val="left"/>
      <w:pPr>
        <w:ind w:left="4178" w:hanging="360"/>
      </w:pPr>
    </w:lvl>
    <w:lvl w:ilvl="5" w:tplc="1809001B" w:tentative="1">
      <w:start w:val="1"/>
      <w:numFmt w:val="lowerRoman"/>
      <w:lvlText w:val="%6."/>
      <w:lvlJc w:val="right"/>
      <w:pPr>
        <w:ind w:left="4898" w:hanging="180"/>
      </w:pPr>
    </w:lvl>
    <w:lvl w:ilvl="6" w:tplc="1809000F" w:tentative="1">
      <w:start w:val="1"/>
      <w:numFmt w:val="decimal"/>
      <w:lvlText w:val="%7."/>
      <w:lvlJc w:val="left"/>
      <w:pPr>
        <w:ind w:left="5618" w:hanging="360"/>
      </w:pPr>
    </w:lvl>
    <w:lvl w:ilvl="7" w:tplc="18090019" w:tentative="1">
      <w:start w:val="1"/>
      <w:numFmt w:val="lowerLetter"/>
      <w:lvlText w:val="%8."/>
      <w:lvlJc w:val="left"/>
      <w:pPr>
        <w:ind w:left="6338" w:hanging="360"/>
      </w:pPr>
    </w:lvl>
    <w:lvl w:ilvl="8" w:tplc="1809001B" w:tentative="1">
      <w:start w:val="1"/>
      <w:numFmt w:val="lowerRoman"/>
      <w:lvlText w:val="%9."/>
      <w:lvlJc w:val="right"/>
      <w:pPr>
        <w:ind w:left="7058" w:hanging="180"/>
      </w:pPr>
    </w:lvl>
  </w:abstractNum>
  <w:abstractNum w:abstractNumId="3" w15:restartNumberingAfterBreak="0">
    <w:nsid w:val="1E6A738B"/>
    <w:multiLevelType w:val="hybridMultilevel"/>
    <w:tmpl w:val="ECA4E3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9D2297E"/>
    <w:multiLevelType w:val="hybridMultilevel"/>
    <w:tmpl w:val="B8A40372"/>
    <w:lvl w:ilvl="0" w:tplc="85AEE7CC">
      <w:start w:val="4"/>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4E28E8"/>
    <w:multiLevelType w:val="multilevel"/>
    <w:tmpl w:val="1B420EC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327F0179"/>
    <w:multiLevelType w:val="hybridMultilevel"/>
    <w:tmpl w:val="C670336C"/>
    <w:lvl w:ilvl="0" w:tplc="25266B06">
      <w:start w:val="4"/>
      <w:numFmt w:val="bullet"/>
      <w:lvlText w:val="-"/>
      <w:lvlJc w:val="left"/>
      <w:pPr>
        <w:ind w:left="360" w:hanging="360"/>
      </w:pPr>
      <w:rPr>
        <w:rFonts w:ascii="Arial" w:eastAsia="Times New Roman" w:hAnsi="Arial" w:cs="Arial" w:hint="default"/>
        <w:sz w:val="22"/>
        <w:szCs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32DC6443"/>
    <w:multiLevelType w:val="hybridMultilevel"/>
    <w:tmpl w:val="D44CF400"/>
    <w:lvl w:ilvl="0" w:tplc="18090001">
      <w:start w:val="1"/>
      <w:numFmt w:val="bullet"/>
      <w:lvlText w:val=""/>
      <w:lvlJc w:val="left"/>
      <w:pPr>
        <w:ind w:left="717" w:hanging="360"/>
      </w:pPr>
      <w:rPr>
        <w:rFonts w:ascii="Symbol" w:hAnsi="Symbo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8" w15:restartNumberingAfterBreak="0">
    <w:nsid w:val="3346486C"/>
    <w:multiLevelType w:val="hybridMultilevel"/>
    <w:tmpl w:val="E91C7106"/>
    <w:lvl w:ilvl="0" w:tplc="59743B96">
      <w:start w:val="7"/>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57215EC"/>
    <w:multiLevelType w:val="multilevel"/>
    <w:tmpl w:val="8D683E9E"/>
    <w:lvl w:ilvl="0">
      <w:start w:val="11"/>
      <w:numFmt w:val="decimal"/>
      <w:lvlText w:val="%1"/>
      <w:lvlJc w:val="left"/>
      <w:pPr>
        <w:ind w:left="360" w:hanging="360"/>
      </w:pPr>
      <w:rPr>
        <w:rFonts w:ascii="Calibri" w:hAnsi="Calibri" w:cs="Calibri" w:hint="default"/>
        <w:b w:val="0"/>
      </w:rPr>
    </w:lvl>
    <w:lvl w:ilvl="1">
      <w:start w:val="1"/>
      <w:numFmt w:val="decimal"/>
      <w:lvlText w:val="%1.%2"/>
      <w:lvlJc w:val="left"/>
      <w:pPr>
        <w:ind w:left="928" w:hanging="360"/>
      </w:pPr>
      <w:rPr>
        <w:rFonts w:ascii="Calibri" w:hAnsi="Calibri" w:cs="Calibri" w:hint="default"/>
        <w:b w:val="0"/>
      </w:rPr>
    </w:lvl>
    <w:lvl w:ilvl="2">
      <w:start w:val="1"/>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720" w:hanging="72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080" w:hanging="108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440" w:hanging="1440"/>
      </w:pPr>
      <w:rPr>
        <w:rFonts w:ascii="Calibri" w:hAnsi="Calibri" w:cs="Calibri" w:hint="default"/>
        <w:b w:val="0"/>
      </w:rPr>
    </w:lvl>
  </w:abstractNum>
  <w:abstractNum w:abstractNumId="10" w15:restartNumberingAfterBreak="0">
    <w:nsid w:val="380A22BA"/>
    <w:multiLevelType w:val="hybridMultilevel"/>
    <w:tmpl w:val="714048BC"/>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91A6605"/>
    <w:multiLevelType w:val="hybridMultilevel"/>
    <w:tmpl w:val="3D646F7A"/>
    <w:lvl w:ilvl="0" w:tplc="33E8B8AC">
      <w:start w:val="18"/>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D1780B"/>
    <w:multiLevelType w:val="hybridMultilevel"/>
    <w:tmpl w:val="C5A00904"/>
    <w:lvl w:ilvl="0" w:tplc="1809000F">
      <w:start w:val="14"/>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42B4473A"/>
    <w:multiLevelType w:val="hybridMultilevel"/>
    <w:tmpl w:val="8F08BD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3862190"/>
    <w:multiLevelType w:val="hybridMultilevel"/>
    <w:tmpl w:val="657838A4"/>
    <w:lvl w:ilvl="0" w:tplc="A964051C">
      <w:start w:val="15"/>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5970232"/>
    <w:multiLevelType w:val="hybridMultilevel"/>
    <w:tmpl w:val="116CC1F4"/>
    <w:lvl w:ilvl="0" w:tplc="64A0E5CE">
      <w:start w:val="1"/>
      <w:numFmt w:val="lowerRoman"/>
      <w:lvlText w:val="%1."/>
      <w:lvlJc w:val="right"/>
      <w:pPr>
        <w:ind w:left="360" w:hanging="360"/>
      </w:pPr>
      <w:rPr>
        <w:rFonts w:hint="default"/>
        <w:b w:val="0"/>
        <w:bCs/>
        <w:sz w:val="22"/>
        <w:szCs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6C95FD6"/>
    <w:multiLevelType w:val="hybridMultilevel"/>
    <w:tmpl w:val="5AA604B4"/>
    <w:lvl w:ilvl="0" w:tplc="0408F9DC">
      <w:start w:val="1"/>
      <w:numFmt w:val="decimal"/>
      <w:lvlText w:val="%1."/>
      <w:lvlJc w:val="left"/>
      <w:pPr>
        <w:ind w:left="360" w:hanging="360"/>
      </w:pPr>
      <w:rPr>
        <w:rFonts w:hint="default"/>
        <w:b/>
      </w:rPr>
    </w:lvl>
    <w:lvl w:ilvl="1" w:tplc="D6147914">
      <w:start w:val="1"/>
      <w:numFmt w:val="lowerLetter"/>
      <w:lvlText w:val="%2."/>
      <w:lvlJc w:val="left"/>
      <w:pPr>
        <w:ind w:left="1080" w:hanging="360"/>
      </w:pPr>
      <w:rPr>
        <w:b/>
        <w:i/>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48AB7A50"/>
    <w:multiLevelType w:val="hybridMultilevel"/>
    <w:tmpl w:val="9BBA97B6"/>
    <w:lvl w:ilvl="0" w:tplc="1809000F">
      <w:start w:val="1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83121EE"/>
    <w:multiLevelType w:val="hybridMultilevel"/>
    <w:tmpl w:val="B6707094"/>
    <w:lvl w:ilvl="0" w:tplc="85AEE7CC">
      <w:start w:val="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91F3A9A"/>
    <w:multiLevelType w:val="hybridMultilevel"/>
    <w:tmpl w:val="B5CA73D2"/>
    <w:lvl w:ilvl="0" w:tplc="85AEE7CC">
      <w:start w:val="4"/>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8A6ADA"/>
    <w:multiLevelType w:val="hybridMultilevel"/>
    <w:tmpl w:val="F0741EE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D3344BA"/>
    <w:multiLevelType w:val="hybridMultilevel"/>
    <w:tmpl w:val="FC6C4174"/>
    <w:lvl w:ilvl="0" w:tplc="85AEE7CC">
      <w:start w:val="4"/>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0A02563"/>
    <w:multiLevelType w:val="hybridMultilevel"/>
    <w:tmpl w:val="1332A2C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8CE033D"/>
    <w:multiLevelType w:val="hybridMultilevel"/>
    <w:tmpl w:val="B6FEB0B0"/>
    <w:lvl w:ilvl="0" w:tplc="D22EB9FE">
      <w:start w:val="13"/>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D4B25AA"/>
    <w:multiLevelType w:val="hybridMultilevel"/>
    <w:tmpl w:val="523401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7BB04FC4"/>
    <w:multiLevelType w:val="hybridMultilevel"/>
    <w:tmpl w:val="8E24A2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DB26AD0"/>
    <w:multiLevelType w:val="multilevel"/>
    <w:tmpl w:val="DF7E9778"/>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10599833">
    <w:abstractNumId w:val="7"/>
  </w:num>
  <w:num w:numId="2" w16cid:durableId="726300669">
    <w:abstractNumId w:val="24"/>
  </w:num>
  <w:num w:numId="3" w16cid:durableId="1717505939">
    <w:abstractNumId w:val="5"/>
  </w:num>
  <w:num w:numId="4" w16cid:durableId="1015570555">
    <w:abstractNumId w:val="16"/>
  </w:num>
  <w:num w:numId="5" w16cid:durableId="413674142">
    <w:abstractNumId w:val="9"/>
  </w:num>
  <w:num w:numId="6" w16cid:durableId="154810567">
    <w:abstractNumId w:val="2"/>
  </w:num>
  <w:num w:numId="7" w16cid:durableId="4213438">
    <w:abstractNumId w:val="26"/>
  </w:num>
  <w:num w:numId="8" w16cid:durableId="1675255752">
    <w:abstractNumId w:val="22"/>
  </w:num>
  <w:num w:numId="9" w16cid:durableId="2072775081">
    <w:abstractNumId w:val="21"/>
  </w:num>
  <w:num w:numId="10" w16cid:durableId="1568373339">
    <w:abstractNumId w:val="4"/>
  </w:num>
  <w:num w:numId="11" w16cid:durableId="1940217483">
    <w:abstractNumId w:val="19"/>
  </w:num>
  <w:num w:numId="12" w16cid:durableId="1073509633">
    <w:abstractNumId w:val="18"/>
  </w:num>
  <w:num w:numId="13" w16cid:durableId="2004577819">
    <w:abstractNumId w:val="6"/>
  </w:num>
  <w:num w:numId="14" w16cid:durableId="1445684430">
    <w:abstractNumId w:val="12"/>
  </w:num>
  <w:num w:numId="15" w16cid:durableId="1000624149">
    <w:abstractNumId w:val="8"/>
  </w:num>
  <w:num w:numId="16" w16cid:durableId="1576863611">
    <w:abstractNumId w:val="17"/>
  </w:num>
  <w:num w:numId="17" w16cid:durableId="236674010">
    <w:abstractNumId w:val="23"/>
  </w:num>
  <w:num w:numId="18" w16cid:durableId="1306547843">
    <w:abstractNumId w:val="0"/>
  </w:num>
  <w:num w:numId="19" w16cid:durableId="14437614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7563359">
    <w:abstractNumId w:val="3"/>
  </w:num>
  <w:num w:numId="21" w16cid:durableId="1987931707">
    <w:abstractNumId w:val="13"/>
  </w:num>
  <w:num w:numId="22" w16cid:durableId="766848862">
    <w:abstractNumId w:val="15"/>
  </w:num>
  <w:num w:numId="23" w16cid:durableId="1905795007">
    <w:abstractNumId w:val="10"/>
  </w:num>
  <w:num w:numId="24" w16cid:durableId="707723454">
    <w:abstractNumId w:val="1"/>
  </w:num>
  <w:num w:numId="25" w16cid:durableId="1845825965">
    <w:abstractNumId w:val="25"/>
  </w:num>
  <w:num w:numId="26" w16cid:durableId="1864517411">
    <w:abstractNumId w:val="20"/>
  </w:num>
  <w:num w:numId="27" w16cid:durableId="1540044245">
    <w:abstractNumId w:val="14"/>
  </w:num>
  <w:num w:numId="28" w16cid:durableId="1908762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o:colormru v:ext="edit" colors="#c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8C"/>
    <w:rsid w:val="0000090E"/>
    <w:rsid w:val="000012AB"/>
    <w:rsid w:val="00005B0C"/>
    <w:rsid w:val="000210B5"/>
    <w:rsid w:val="0002278B"/>
    <w:rsid w:val="0003026B"/>
    <w:rsid w:val="000408B5"/>
    <w:rsid w:val="00046F46"/>
    <w:rsid w:val="00053784"/>
    <w:rsid w:val="000643EF"/>
    <w:rsid w:val="00067227"/>
    <w:rsid w:val="0007728A"/>
    <w:rsid w:val="00082C18"/>
    <w:rsid w:val="00083CD7"/>
    <w:rsid w:val="0008672A"/>
    <w:rsid w:val="000874E2"/>
    <w:rsid w:val="000909EF"/>
    <w:rsid w:val="000A1FF4"/>
    <w:rsid w:val="000A7607"/>
    <w:rsid w:val="000B32EA"/>
    <w:rsid w:val="000B5A3D"/>
    <w:rsid w:val="000C441D"/>
    <w:rsid w:val="000C7901"/>
    <w:rsid w:val="000D263C"/>
    <w:rsid w:val="000D4045"/>
    <w:rsid w:val="000D59D3"/>
    <w:rsid w:val="000D7B60"/>
    <w:rsid w:val="000E062E"/>
    <w:rsid w:val="000E4A98"/>
    <w:rsid w:val="00101451"/>
    <w:rsid w:val="0010769B"/>
    <w:rsid w:val="00111457"/>
    <w:rsid w:val="0011446D"/>
    <w:rsid w:val="00116979"/>
    <w:rsid w:val="00122367"/>
    <w:rsid w:val="00123E77"/>
    <w:rsid w:val="0012601D"/>
    <w:rsid w:val="00131573"/>
    <w:rsid w:val="0014767E"/>
    <w:rsid w:val="00153523"/>
    <w:rsid w:val="001555BD"/>
    <w:rsid w:val="00157FA9"/>
    <w:rsid w:val="001602DF"/>
    <w:rsid w:val="00167898"/>
    <w:rsid w:val="00170434"/>
    <w:rsid w:val="001726D6"/>
    <w:rsid w:val="001753B3"/>
    <w:rsid w:val="00182DBB"/>
    <w:rsid w:val="001875AE"/>
    <w:rsid w:val="00191BC5"/>
    <w:rsid w:val="001A242F"/>
    <w:rsid w:val="001A2D02"/>
    <w:rsid w:val="001A4C55"/>
    <w:rsid w:val="001A6A9F"/>
    <w:rsid w:val="001A6ED8"/>
    <w:rsid w:val="001A7B37"/>
    <w:rsid w:val="001B17C2"/>
    <w:rsid w:val="001B3569"/>
    <w:rsid w:val="001C375D"/>
    <w:rsid w:val="001C3B1D"/>
    <w:rsid w:val="001C3EAF"/>
    <w:rsid w:val="001C7062"/>
    <w:rsid w:val="001D033C"/>
    <w:rsid w:val="001D1794"/>
    <w:rsid w:val="001D3053"/>
    <w:rsid w:val="001F1DEA"/>
    <w:rsid w:val="00213328"/>
    <w:rsid w:val="00216EE0"/>
    <w:rsid w:val="00227BC6"/>
    <w:rsid w:val="002307C7"/>
    <w:rsid w:val="002345EF"/>
    <w:rsid w:val="00243B01"/>
    <w:rsid w:val="00246896"/>
    <w:rsid w:val="00252ED7"/>
    <w:rsid w:val="0026444F"/>
    <w:rsid w:val="00273041"/>
    <w:rsid w:val="002761F8"/>
    <w:rsid w:val="002764DE"/>
    <w:rsid w:val="002768D1"/>
    <w:rsid w:val="00283355"/>
    <w:rsid w:val="00283C83"/>
    <w:rsid w:val="00293CAF"/>
    <w:rsid w:val="00294F8C"/>
    <w:rsid w:val="002950DD"/>
    <w:rsid w:val="002A45DE"/>
    <w:rsid w:val="002B2D50"/>
    <w:rsid w:val="002B565A"/>
    <w:rsid w:val="002B69D5"/>
    <w:rsid w:val="002B6A79"/>
    <w:rsid w:val="002C27C5"/>
    <w:rsid w:val="002C29C4"/>
    <w:rsid w:val="002C7CA6"/>
    <w:rsid w:val="002E5645"/>
    <w:rsid w:val="002F0F4D"/>
    <w:rsid w:val="002F47EC"/>
    <w:rsid w:val="00300CD4"/>
    <w:rsid w:val="00300CE3"/>
    <w:rsid w:val="00304063"/>
    <w:rsid w:val="003041A6"/>
    <w:rsid w:val="003048FB"/>
    <w:rsid w:val="0031007B"/>
    <w:rsid w:val="00310288"/>
    <w:rsid w:val="003210AF"/>
    <w:rsid w:val="00322DEE"/>
    <w:rsid w:val="0032557C"/>
    <w:rsid w:val="00332E3B"/>
    <w:rsid w:val="003347D7"/>
    <w:rsid w:val="003375B1"/>
    <w:rsid w:val="00342F4B"/>
    <w:rsid w:val="00343FC7"/>
    <w:rsid w:val="00346CE9"/>
    <w:rsid w:val="00350C72"/>
    <w:rsid w:val="00350CAB"/>
    <w:rsid w:val="0035275D"/>
    <w:rsid w:val="00353B79"/>
    <w:rsid w:val="00361879"/>
    <w:rsid w:val="00387830"/>
    <w:rsid w:val="003A22AC"/>
    <w:rsid w:val="003A7262"/>
    <w:rsid w:val="003C2A51"/>
    <w:rsid w:val="003C6B56"/>
    <w:rsid w:val="003D0697"/>
    <w:rsid w:val="003E0CBB"/>
    <w:rsid w:val="003E3243"/>
    <w:rsid w:val="003E5ED4"/>
    <w:rsid w:val="003F5645"/>
    <w:rsid w:val="00402BB8"/>
    <w:rsid w:val="00403B35"/>
    <w:rsid w:val="004122A6"/>
    <w:rsid w:val="004178B8"/>
    <w:rsid w:val="004353B1"/>
    <w:rsid w:val="004359F8"/>
    <w:rsid w:val="00436B8F"/>
    <w:rsid w:val="00440B40"/>
    <w:rsid w:val="00440F69"/>
    <w:rsid w:val="0045070B"/>
    <w:rsid w:val="004510BF"/>
    <w:rsid w:val="00453DC7"/>
    <w:rsid w:val="004660A7"/>
    <w:rsid w:val="00475457"/>
    <w:rsid w:val="00477E67"/>
    <w:rsid w:val="0048264C"/>
    <w:rsid w:val="0048495C"/>
    <w:rsid w:val="00487856"/>
    <w:rsid w:val="00491013"/>
    <w:rsid w:val="00493360"/>
    <w:rsid w:val="00494445"/>
    <w:rsid w:val="004A16BF"/>
    <w:rsid w:val="004A2B6D"/>
    <w:rsid w:val="004A4423"/>
    <w:rsid w:val="004A4B4C"/>
    <w:rsid w:val="004B1A0E"/>
    <w:rsid w:val="004B7D8C"/>
    <w:rsid w:val="004D089E"/>
    <w:rsid w:val="004D36E6"/>
    <w:rsid w:val="004E2160"/>
    <w:rsid w:val="004E641E"/>
    <w:rsid w:val="004F6D55"/>
    <w:rsid w:val="004F71EA"/>
    <w:rsid w:val="005220EC"/>
    <w:rsid w:val="00523DF6"/>
    <w:rsid w:val="0052419B"/>
    <w:rsid w:val="00534636"/>
    <w:rsid w:val="00540E0D"/>
    <w:rsid w:val="005521E9"/>
    <w:rsid w:val="0055372B"/>
    <w:rsid w:val="00553A20"/>
    <w:rsid w:val="00560D5C"/>
    <w:rsid w:val="005627F0"/>
    <w:rsid w:val="005653C8"/>
    <w:rsid w:val="0057725A"/>
    <w:rsid w:val="00580BE8"/>
    <w:rsid w:val="00584403"/>
    <w:rsid w:val="005868AC"/>
    <w:rsid w:val="00592B8F"/>
    <w:rsid w:val="00594B1D"/>
    <w:rsid w:val="00596B12"/>
    <w:rsid w:val="005A044B"/>
    <w:rsid w:val="005A07D6"/>
    <w:rsid w:val="005A09F2"/>
    <w:rsid w:val="005A19FB"/>
    <w:rsid w:val="005A72CC"/>
    <w:rsid w:val="005B0461"/>
    <w:rsid w:val="005B0F49"/>
    <w:rsid w:val="005B4FFD"/>
    <w:rsid w:val="005B7770"/>
    <w:rsid w:val="005C55D7"/>
    <w:rsid w:val="005C6B06"/>
    <w:rsid w:val="005D1AF5"/>
    <w:rsid w:val="005D1D54"/>
    <w:rsid w:val="005D442B"/>
    <w:rsid w:val="005E4B54"/>
    <w:rsid w:val="005F1DBE"/>
    <w:rsid w:val="005F3CC2"/>
    <w:rsid w:val="005F7462"/>
    <w:rsid w:val="00601EBA"/>
    <w:rsid w:val="00603377"/>
    <w:rsid w:val="00621A3B"/>
    <w:rsid w:val="0062652A"/>
    <w:rsid w:val="0063342C"/>
    <w:rsid w:val="006350DF"/>
    <w:rsid w:val="00643DF6"/>
    <w:rsid w:val="0064542A"/>
    <w:rsid w:val="00660039"/>
    <w:rsid w:val="00661573"/>
    <w:rsid w:val="0066194C"/>
    <w:rsid w:val="00663614"/>
    <w:rsid w:val="00663D8F"/>
    <w:rsid w:val="006869C9"/>
    <w:rsid w:val="006A24E0"/>
    <w:rsid w:val="006A538F"/>
    <w:rsid w:val="006A7C2E"/>
    <w:rsid w:val="006C5163"/>
    <w:rsid w:val="006D4569"/>
    <w:rsid w:val="006E135D"/>
    <w:rsid w:val="006E2542"/>
    <w:rsid w:val="006E3BE0"/>
    <w:rsid w:val="006E67E2"/>
    <w:rsid w:val="006F1395"/>
    <w:rsid w:val="006F4E86"/>
    <w:rsid w:val="006F5B0D"/>
    <w:rsid w:val="006F6E2D"/>
    <w:rsid w:val="00700759"/>
    <w:rsid w:val="00710316"/>
    <w:rsid w:val="007115F6"/>
    <w:rsid w:val="00713F6F"/>
    <w:rsid w:val="0072599B"/>
    <w:rsid w:val="00740AF1"/>
    <w:rsid w:val="00741D25"/>
    <w:rsid w:val="00742A67"/>
    <w:rsid w:val="00743196"/>
    <w:rsid w:val="00745F42"/>
    <w:rsid w:val="007566B1"/>
    <w:rsid w:val="00760B4C"/>
    <w:rsid w:val="00766154"/>
    <w:rsid w:val="0077043D"/>
    <w:rsid w:val="00770CDA"/>
    <w:rsid w:val="00796E3C"/>
    <w:rsid w:val="00797C31"/>
    <w:rsid w:val="007A0D92"/>
    <w:rsid w:val="007A2B20"/>
    <w:rsid w:val="007A3892"/>
    <w:rsid w:val="007C41CF"/>
    <w:rsid w:val="007D1FE8"/>
    <w:rsid w:val="007D5595"/>
    <w:rsid w:val="007D7FC7"/>
    <w:rsid w:val="007E1314"/>
    <w:rsid w:val="007F403C"/>
    <w:rsid w:val="00810BC2"/>
    <w:rsid w:val="008125D7"/>
    <w:rsid w:val="008250B5"/>
    <w:rsid w:val="00827325"/>
    <w:rsid w:val="00831385"/>
    <w:rsid w:val="0083183F"/>
    <w:rsid w:val="0083259C"/>
    <w:rsid w:val="00851603"/>
    <w:rsid w:val="00852503"/>
    <w:rsid w:val="008605C0"/>
    <w:rsid w:val="00883471"/>
    <w:rsid w:val="0088389A"/>
    <w:rsid w:val="00891AE6"/>
    <w:rsid w:val="00894CF0"/>
    <w:rsid w:val="008A377D"/>
    <w:rsid w:val="008A6430"/>
    <w:rsid w:val="008B19D4"/>
    <w:rsid w:val="008B355F"/>
    <w:rsid w:val="008B6AD0"/>
    <w:rsid w:val="008C25B2"/>
    <w:rsid w:val="008C7DEA"/>
    <w:rsid w:val="008D3BA2"/>
    <w:rsid w:val="008D5B82"/>
    <w:rsid w:val="008D6F5D"/>
    <w:rsid w:val="008D74E8"/>
    <w:rsid w:val="008D7BDA"/>
    <w:rsid w:val="008D7DDF"/>
    <w:rsid w:val="008E010A"/>
    <w:rsid w:val="008E0639"/>
    <w:rsid w:val="008E0F58"/>
    <w:rsid w:val="008E7B30"/>
    <w:rsid w:val="008F6552"/>
    <w:rsid w:val="00903B63"/>
    <w:rsid w:val="0091160D"/>
    <w:rsid w:val="009247D2"/>
    <w:rsid w:val="009272C0"/>
    <w:rsid w:val="00941A50"/>
    <w:rsid w:val="0094775D"/>
    <w:rsid w:val="00954F13"/>
    <w:rsid w:val="00970C16"/>
    <w:rsid w:val="0097535C"/>
    <w:rsid w:val="00983F2F"/>
    <w:rsid w:val="009905A5"/>
    <w:rsid w:val="00994015"/>
    <w:rsid w:val="009A008F"/>
    <w:rsid w:val="009A3F9B"/>
    <w:rsid w:val="009A75BD"/>
    <w:rsid w:val="009B1E6B"/>
    <w:rsid w:val="009B2D11"/>
    <w:rsid w:val="009B4D0A"/>
    <w:rsid w:val="009C6281"/>
    <w:rsid w:val="009D28EC"/>
    <w:rsid w:val="009D340A"/>
    <w:rsid w:val="009D456F"/>
    <w:rsid w:val="009D527F"/>
    <w:rsid w:val="009D78A8"/>
    <w:rsid w:val="009E15B4"/>
    <w:rsid w:val="009E5A60"/>
    <w:rsid w:val="009E71F3"/>
    <w:rsid w:val="009F5FAE"/>
    <w:rsid w:val="009F7761"/>
    <w:rsid w:val="00A421A6"/>
    <w:rsid w:val="00A47FC6"/>
    <w:rsid w:val="00A62E60"/>
    <w:rsid w:val="00A73479"/>
    <w:rsid w:val="00A773DD"/>
    <w:rsid w:val="00A84EB4"/>
    <w:rsid w:val="00A93DA5"/>
    <w:rsid w:val="00A944AB"/>
    <w:rsid w:val="00AA2376"/>
    <w:rsid w:val="00AA54E5"/>
    <w:rsid w:val="00AB39CC"/>
    <w:rsid w:val="00AB6A51"/>
    <w:rsid w:val="00AC147A"/>
    <w:rsid w:val="00AC29F4"/>
    <w:rsid w:val="00AC4E1B"/>
    <w:rsid w:val="00AD1C53"/>
    <w:rsid w:val="00AE217E"/>
    <w:rsid w:val="00AE2F36"/>
    <w:rsid w:val="00AE6116"/>
    <w:rsid w:val="00AF6473"/>
    <w:rsid w:val="00B04AEF"/>
    <w:rsid w:val="00B10830"/>
    <w:rsid w:val="00B12FF1"/>
    <w:rsid w:val="00B231D6"/>
    <w:rsid w:val="00B24F2B"/>
    <w:rsid w:val="00B31A3E"/>
    <w:rsid w:val="00B32EFE"/>
    <w:rsid w:val="00B339B2"/>
    <w:rsid w:val="00B438BA"/>
    <w:rsid w:val="00B86670"/>
    <w:rsid w:val="00B9093D"/>
    <w:rsid w:val="00B91FA4"/>
    <w:rsid w:val="00BA3D78"/>
    <w:rsid w:val="00BB01BF"/>
    <w:rsid w:val="00BB44D9"/>
    <w:rsid w:val="00BB5925"/>
    <w:rsid w:val="00BC3282"/>
    <w:rsid w:val="00BC43FB"/>
    <w:rsid w:val="00BC61B3"/>
    <w:rsid w:val="00BC7F2C"/>
    <w:rsid w:val="00BD2573"/>
    <w:rsid w:val="00BD2798"/>
    <w:rsid w:val="00BD3F92"/>
    <w:rsid w:val="00BD4294"/>
    <w:rsid w:val="00BD54AB"/>
    <w:rsid w:val="00BE1722"/>
    <w:rsid w:val="00BE2FCD"/>
    <w:rsid w:val="00BE43D1"/>
    <w:rsid w:val="00BE73A1"/>
    <w:rsid w:val="00C236EB"/>
    <w:rsid w:val="00C243D9"/>
    <w:rsid w:val="00C42EEB"/>
    <w:rsid w:val="00C43B16"/>
    <w:rsid w:val="00C4775C"/>
    <w:rsid w:val="00C55D27"/>
    <w:rsid w:val="00C57593"/>
    <w:rsid w:val="00C636AE"/>
    <w:rsid w:val="00C64EB6"/>
    <w:rsid w:val="00C720DB"/>
    <w:rsid w:val="00C75F2C"/>
    <w:rsid w:val="00C818FB"/>
    <w:rsid w:val="00C83683"/>
    <w:rsid w:val="00C95435"/>
    <w:rsid w:val="00C95DCE"/>
    <w:rsid w:val="00C96924"/>
    <w:rsid w:val="00CA20BE"/>
    <w:rsid w:val="00CA3A7E"/>
    <w:rsid w:val="00CC619A"/>
    <w:rsid w:val="00CC6B01"/>
    <w:rsid w:val="00CD195E"/>
    <w:rsid w:val="00CD1C98"/>
    <w:rsid w:val="00CD4CD7"/>
    <w:rsid w:val="00CE298C"/>
    <w:rsid w:val="00CE36CF"/>
    <w:rsid w:val="00CE7561"/>
    <w:rsid w:val="00CF3917"/>
    <w:rsid w:val="00CF74B9"/>
    <w:rsid w:val="00D00059"/>
    <w:rsid w:val="00D00FF6"/>
    <w:rsid w:val="00D05299"/>
    <w:rsid w:val="00D060DC"/>
    <w:rsid w:val="00D10B2C"/>
    <w:rsid w:val="00D11454"/>
    <w:rsid w:val="00D1356A"/>
    <w:rsid w:val="00D20ADC"/>
    <w:rsid w:val="00D20BD1"/>
    <w:rsid w:val="00D22127"/>
    <w:rsid w:val="00D40F57"/>
    <w:rsid w:val="00D465AF"/>
    <w:rsid w:val="00D4746B"/>
    <w:rsid w:val="00D53730"/>
    <w:rsid w:val="00D55177"/>
    <w:rsid w:val="00D552B2"/>
    <w:rsid w:val="00D678B3"/>
    <w:rsid w:val="00D70935"/>
    <w:rsid w:val="00D710ED"/>
    <w:rsid w:val="00D71609"/>
    <w:rsid w:val="00D71676"/>
    <w:rsid w:val="00D83F36"/>
    <w:rsid w:val="00D87CF5"/>
    <w:rsid w:val="00D915BF"/>
    <w:rsid w:val="00D91974"/>
    <w:rsid w:val="00D940BD"/>
    <w:rsid w:val="00DA6C1C"/>
    <w:rsid w:val="00DC1D4E"/>
    <w:rsid w:val="00DC2620"/>
    <w:rsid w:val="00DD66D0"/>
    <w:rsid w:val="00DE0501"/>
    <w:rsid w:val="00DE2FF4"/>
    <w:rsid w:val="00DE3951"/>
    <w:rsid w:val="00E01407"/>
    <w:rsid w:val="00E07975"/>
    <w:rsid w:val="00E41596"/>
    <w:rsid w:val="00E633FB"/>
    <w:rsid w:val="00E70521"/>
    <w:rsid w:val="00E829E5"/>
    <w:rsid w:val="00E87735"/>
    <w:rsid w:val="00EA4F74"/>
    <w:rsid w:val="00EA4FD2"/>
    <w:rsid w:val="00EA599B"/>
    <w:rsid w:val="00EB0F03"/>
    <w:rsid w:val="00ED732D"/>
    <w:rsid w:val="00EE0AD1"/>
    <w:rsid w:val="00EE3326"/>
    <w:rsid w:val="00EF3F17"/>
    <w:rsid w:val="00EF4180"/>
    <w:rsid w:val="00EF66D1"/>
    <w:rsid w:val="00F05CE4"/>
    <w:rsid w:val="00F07F96"/>
    <w:rsid w:val="00F33E99"/>
    <w:rsid w:val="00F4017B"/>
    <w:rsid w:val="00F45E36"/>
    <w:rsid w:val="00F524FA"/>
    <w:rsid w:val="00F53CC4"/>
    <w:rsid w:val="00F54733"/>
    <w:rsid w:val="00F56E68"/>
    <w:rsid w:val="00F72E86"/>
    <w:rsid w:val="00F731F7"/>
    <w:rsid w:val="00F76B64"/>
    <w:rsid w:val="00F8665C"/>
    <w:rsid w:val="00F921AE"/>
    <w:rsid w:val="00F94C0A"/>
    <w:rsid w:val="00F956E1"/>
    <w:rsid w:val="00FA22FC"/>
    <w:rsid w:val="00FA449E"/>
    <w:rsid w:val="00FA791A"/>
    <w:rsid w:val="00FB2AC9"/>
    <w:rsid w:val="00FB6B87"/>
    <w:rsid w:val="00FB7D55"/>
    <w:rsid w:val="00FC4786"/>
    <w:rsid w:val="00FC78F6"/>
    <w:rsid w:val="00FD2FAA"/>
    <w:rsid w:val="00FE1282"/>
    <w:rsid w:val="00FE5E90"/>
    <w:rsid w:val="00FF032D"/>
    <w:rsid w:val="00FF4BCE"/>
    <w:rsid w:val="0AE0EA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9,#9f9"/>
    </o:shapedefaults>
    <o:shapelayout v:ext="edit">
      <o:idmap v:ext="edit" data="2"/>
    </o:shapelayout>
  </w:shapeDefaults>
  <w:decimalSymbol w:val="."/>
  <w:listSeparator w:val=","/>
  <w14:docId w14:val="01CC51D3"/>
  <w15:docId w15:val="{E369C14B-18F9-453C-A4D1-75209A34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2E"/>
    <w:rPr>
      <w:sz w:val="22"/>
      <w:szCs w:val="22"/>
      <w:lang w:eastAsia="en-US"/>
    </w:rPr>
  </w:style>
  <w:style w:type="paragraph" w:styleId="Heading1">
    <w:name w:val="heading 1"/>
    <w:basedOn w:val="Normal"/>
    <w:next w:val="Normal"/>
    <w:link w:val="Heading1Char"/>
    <w:qFormat/>
    <w:rsid w:val="000E062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4B7D8C"/>
    <w:pPr>
      <w:keepNext/>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D8C"/>
    <w:pPr>
      <w:tabs>
        <w:tab w:val="center" w:pos="4513"/>
        <w:tab w:val="right" w:pos="9026"/>
      </w:tabs>
    </w:pPr>
  </w:style>
  <w:style w:type="character" w:customStyle="1" w:styleId="HeaderChar">
    <w:name w:val="Header Char"/>
    <w:basedOn w:val="DefaultParagraphFont"/>
    <w:link w:val="Header"/>
    <w:uiPriority w:val="99"/>
    <w:rsid w:val="004B7D8C"/>
  </w:style>
  <w:style w:type="paragraph" w:styleId="Footer">
    <w:name w:val="footer"/>
    <w:basedOn w:val="Normal"/>
    <w:link w:val="FooterChar"/>
    <w:uiPriority w:val="99"/>
    <w:unhideWhenUsed/>
    <w:rsid w:val="004B7D8C"/>
    <w:pPr>
      <w:tabs>
        <w:tab w:val="center" w:pos="4513"/>
        <w:tab w:val="right" w:pos="9026"/>
      </w:tabs>
    </w:pPr>
  </w:style>
  <w:style w:type="character" w:customStyle="1" w:styleId="FooterChar">
    <w:name w:val="Footer Char"/>
    <w:basedOn w:val="DefaultParagraphFont"/>
    <w:link w:val="Footer"/>
    <w:uiPriority w:val="99"/>
    <w:rsid w:val="004B7D8C"/>
  </w:style>
  <w:style w:type="paragraph" w:styleId="BalloonText">
    <w:name w:val="Balloon Text"/>
    <w:basedOn w:val="Normal"/>
    <w:link w:val="BalloonTextChar"/>
    <w:uiPriority w:val="99"/>
    <w:semiHidden/>
    <w:unhideWhenUsed/>
    <w:rsid w:val="004B7D8C"/>
    <w:rPr>
      <w:rFonts w:ascii="Tahoma" w:hAnsi="Tahoma" w:cs="Tahoma"/>
      <w:sz w:val="16"/>
      <w:szCs w:val="16"/>
    </w:rPr>
  </w:style>
  <w:style w:type="character" w:customStyle="1" w:styleId="BalloonTextChar">
    <w:name w:val="Balloon Text Char"/>
    <w:basedOn w:val="DefaultParagraphFont"/>
    <w:link w:val="BalloonText"/>
    <w:uiPriority w:val="99"/>
    <w:semiHidden/>
    <w:rsid w:val="004B7D8C"/>
    <w:rPr>
      <w:rFonts w:ascii="Tahoma" w:hAnsi="Tahoma" w:cs="Tahoma"/>
      <w:sz w:val="16"/>
      <w:szCs w:val="16"/>
    </w:rPr>
  </w:style>
  <w:style w:type="character" w:customStyle="1" w:styleId="Heading2Char">
    <w:name w:val="Heading 2 Char"/>
    <w:basedOn w:val="DefaultParagraphFont"/>
    <w:link w:val="Heading2"/>
    <w:rsid w:val="004B7D8C"/>
    <w:rPr>
      <w:rFonts w:ascii="Times New Roman" w:eastAsia="Times New Roman" w:hAnsi="Times New Roman" w:cs="Times New Roman"/>
      <w:b/>
      <w:bCs/>
      <w:sz w:val="24"/>
      <w:szCs w:val="24"/>
    </w:rPr>
  </w:style>
  <w:style w:type="paragraph" w:styleId="BodyText2">
    <w:name w:val="Body Text 2"/>
    <w:basedOn w:val="Normal"/>
    <w:link w:val="BodyText2Char"/>
    <w:rsid w:val="004B7D8C"/>
    <w:pPr>
      <w:pBdr>
        <w:top w:val="single" w:sz="4" w:space="1" w:color="auto"/>
        <w:left w:val="single" w:sz="4" w:space="4" w:color="auto"/>
        <w:bottom w:val="single" w:sz="4" w:space="1" w:color="auto"/>
        <w:right w:val="single" w:sz="4" w:space="4" w:color="auto"/>
      </w:pBdr>
      <w:jc w:val="center"/>
    </w:pPr>
    <w:rPr>
      <w:rFonts w:ascii="Times New Roman" w:eastAsia="Times New Roman" w:hAnsi="Times New Roman" w:cs="Times New Roman"/>
      <w:sz w:val="96"/>
      <w:szCs w:val="24"/>
    </w:rPr>
  </w:style>
  <w:style w:type="character" w:customStyle="1" w:styleId="BodyText2Char">
    <w:name w:val="Body Text 2 Char"/>
    <w:basedOn w:val="DefaultParagraphFont"/>
    <w:link w:val="BodyText2"/>
    <w:rsid w:val="004B7D8C"/>
    <w:rPr>
      <w:rFonts w:ascii="Times New Roman" w:eastAsia="Times New Roman" w:hAnsi="Times New Roman" w:cs="Times New Roman"/>
      <w:sz w:val="96"/>
      <w:szCs w:val="24"/>
    </w:rPr>
  </w:style>
  <w:style w:type="table" w:styleId="TableGrid">
    <w:name w:val="Table Grid"/>
    <w:basedOn w:val="TableNormal"/>
    <w:uiPriority w:val="59"/>
    <w:rsid w:val="004B7D8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7325"/>
    <w:rPr>
      <w:sz w:val="16"/>
      <w:szCs w:val="16"/>
    </w:rPr>
  </w:style>
  <w:style w:type="paragraph" w:styleId="CommentText">
    <w:name w:val="annotation text"/>
    <w:basedOn w:val="Normal"/>
    <w:link w:val="CommentTextChar"/>
    <w:uiPriority w:val="99"/>
    <w:unhideWhenUsed/>
    <w:rsid w:val="00827325"/>
    <w:rPr>
      <w:sz w:val="20"/>
      <w:szCs w:val="20"/>
    </w:rPr>
  </w:style>
  <w:style w:type="character" w:customStyle="1" w:styleId="CommentTextChar">
    <w:name w:val="Comment Text Char"/>
    <w:basedOn w:val="DefaultParagraphFont"/>
    <w:link w:val="CommentText"/>
    <w:uiPriority w:val="99"/>
    <w:rsid w:val="00827325"/>
    <w:rPr>
      <w:lang w:eastAsia="en-US"/>
    </w:rPr>
  </w:style>
  <w:style w:type="paragraph" w:styleId="CommentSubject">
    <w:name w:val="annotation subject"/>
    <w:basedOn w:val="CommentText"/>
    <w:next w:val="CommentText"/>
    <w:link w:val="CommentSubjectChar"/>
    <w:uiPriority w:val="99"/>
    <w:semiHidden/>
    <w:unhideWhenUsed/>
    <w:rsid w:val="00827325"/>
    <w:rPr>
      <w:b/>
      <w:bCs/>
    </w:rPr>
  </w:style>
  <w:style w:type="character" w:customStyle="1" w:styleId="CommentSubjectChar">
    <w:name w:val="Comment Subject Char"/>
    <w:basedOn w:val="CommentTextChar"/>
    <w:link w:val="CommentSubject"/>
    <w:uiPriority w:val="99"/>
    <w:semiHidden/>
    <w:rsid w:val="00827325"/>
    <w:rPr>
      <w:b/>
      <w:bCs/>
      <w:lang w:eastAsia="en-US"/>
    </w:rPr>
  </w:style>
  <w:style w:type="character" w:customStyle="1" w:styleId="Heading1Char">
    <w:name w:val="Heading 1 Char"/>
    <w:basedOn w:val="DefaultParagraphFont"/>
    <w:link w:val="Heading1"/>
    <w:rsid w:val="000E062E"/>
    <w:rPr>
      <w:rFonts w:ascii="Cambria" w:eastAsia="Times New Roman" w:hAnsi="Cambria" w:cs="Times New Roman"/>
      <w:b/>
      <w:bCs/>
      <w:kern w:val="32"/>
      <w:sz w:val="32"/>
      <w:szCs w:val="32"/>
      <w:lang w:eastAsia="en-US"/>
    </w:rPr>
  </w:style>
  <w:style w:type="paragraph" w:customStyle="1" w:styleId="Default">
    <w:name w:val="Default"/>
    <w:rsid w:val="00B24F2B"/>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nhideWhenUsed/>
    <w:rsid w:val="00B24F2B"/>
    <w:rPr>
      <w:color w:val="0000FF"/>
      <w:u w:val="single"/>
    </w:rPr>
  </w:style>
  <w:style w:type="paragraph" w:styleId="ListParagraph">
    <w:name w:val="List Paragraph"/>
    <w:basedOn w:val="Normal"/>
    <w:uiPriority w:val="34"/>
    <w:qFormat/>
    <w:rsid w:val="00B12FF1"/>
    <w:pPr>
      <w:ind w:left="720"/>
      <w:contextualSpacing/>
    </w:pPr>
  </w:style>
  <w:style w:type="paragraph" w:styleId="FootnoteText">
    <w:name w:val="footnote text"/>
    <w:basedOn w:val="Normal"/>
    <w:link w:val="FootnoteTextChar"/>
    <w:semiHidden/>
    <w:rsid w:val="00663D8F"/>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663D8F"/>
    <w:rPr>
      <w:rFonts w:ascii="Times New Roman" w:eastAsia="Times New Roman" w:hAnsi="Times New Roman" w:cs="Times New Roman"/>
      <w:lang w:val="en-US" w:eastAsia="en-US"/>
    </w:rPr>
  </w:style>
  <w:style w:type="character" w:styleId="FootnoteReference">
    <w:name w:val="footnote reference"/>
    <w:basedOn w:val="DefaultParagraphFont"/>
    <w:uiPriority w:val="99"/>
    <w:semiHidden/>
    <w:unhideWhenUsed/>
    <w:rsid w:val="00D20BD1"/>
    <w:rPr>
      <w:vertAlign w:val="superscript"/>
    </w:rPr>
  </w:style>
  <w:style w:type="character" w:customStyle="1" w:styleId="UnresolvedMention1">
    <w:name w:val="Unresolved Mention1"/>
    <w:basedOn w:val="DefaultParagraphFont"/>
    <w:uiPriority w:val="99"/>
    <w:semiHidden/>
    <w:unhideWhenUsed/>
    <w:rsid w:val="0063342C"/>
    <w:rPr>
      <w:color w:val="605E5C"/>
      <w:shd w:val="clear" w:color="auto" w:fill="E1DFDD"/>
    </w:rPr>
  </w:style>
  <w:style w:type="paragraph" w:styleId="Revision">
    <w:name w:val="Revision"/>
    <w:hidden/>
    <w:uiPriority w:val="99"/>
    <w:semiHidden/>
    <w:rsid w:val="004660A7"/>
    <w:rPr>
      <w:sz w:val="22"/>
      <w:szCs w:val="22"/>
      <w:lang w:eastAsia="en-US"/>
    </w:rPr>
  </w:style>
  <w:style w:type="character" w:styleId="UnresolvedMention">
    <w:name w:val="Unresolved Mention"/>
    <w:basedOn w:val="DefaultParagraphFont"/>
    <w:uiPriority w:val="99"/>
    <w:semiHidden/>
    <w:unhideWhenUsed/>
    <w:rsid w:val="0010769B"/>
    <w:rPr>
      <w:color w:val="605E5C"/>
      <w:shd w:val="clear" w:color="auto" w:fill="E1DFDD"/>
    </w:rPr>
  </w:style>
  <w:style w:type="character" w:styleId="FollowedHyperlink">
    <w:name w:val="FollowedHyperlink"/>
    <w:basedOn w:val="DefaultParagraphFont"/>
    <w:uiPriority w:val="99"/>
    <w:semiHidden/>
    <w:unhideWhenUsed/>
    <w:rsid w:val="005A09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6040">
      <w:bodyDiv w:val="1"/>
      <w:marLeft w:val="0"/>
      <w:marRight w:val="0"/>
      <w:marTop w:val="0"/>
      <w:marBottom w:val="0"/>
      <w:divBdr>
        <w:top w:val="none" w:sz="0" w:space="0" w:color="auto"/>
        <w:left w:val="none" w:sz="0" w:space="0" w:color="auto"/>
        <w:bottom w:val="none" w:sz="0" w:space="0" w:color="auto"/>
        <w:right w:val="none" w:sz="0" w:space="0" w:color="auto"/>
      </w:divBdr>
    </w:div>
    <w:div w:id="458499592">
      <w:bodyDiv w:val="1"/>
      <w:marLeft w:val="0"/>
      <w:marRight w:val="0"/>
      <w:marTop w:val="0"/>
      <w:marBottom w:val="0"/>
      <w:divBdr>
        <w:top w:val="none" w:sz="0" w:space="0" w:color="auto"/>
        <w:left w:val="none" w:sz="0" w:space="0" w:color="auto"/>
        <w:bottom w:val="none" w:sz="0" w:space="0" w:color="auto"/>
        <w:right w:val="none" w:sz="0" w:space="0" w:color="auto"/>
      </w:divBdr>
    </w:div>
    <w:div w:id="881285334">
      <w:bodyDiv w:val="1"/>
      <w:marLeft w:val="0"/>
      <w:marRight w:val="0"/>
      <w:marTop w:val="0"/>
      <w:marBottom w:val="0"/>
      <w:divBdr>
        <w:top w:val="none" w:sz="0" w:space="0" w:color="auto"/>
        <w:left w:val="none" w:sz="0" w:space="0" w:color="auto"/>
        <w:bottom w:val="none" w:sz="0" w:space="0" w:color="auto"/>
        <w:right w:val="none" w:sz="0" w:space="0" w:color="auto"/>
      </w:divBdr>
    </w:div>
    <w:div w:id="962422398">
      <w:bodyDiv w:val="1"/>
      <w:marLeft w:val="0"/>
      <w:marRight w:val="0"/>
      <w:marTop w:val="0"/>
      <w:marBottom w:val="0"/>
      <w:divBdr>
        <w:top w:val="none" w:sz="0" w:space="0" w:color="auto"/>
        <w:left w:val="none" w:sz="0" w:space="0" w:color="auto"/>
        <w:bottom w:val="none" w:sz="0" w:space="0" w:color="auto"/>
        <w:right w:val="none" w:sz="0" w:space="0" w:color="auto"/>
      </w:divBdr>
    </w:div>
    <w:div w:id="1224099297">
      <w:bodyDiv w:val="1"/>
      <w:marLeft w:val="0"/>
      <w:marRight w:val="0"/>
      <w:marTop w:val="0"/>
      <w:marBottom w:val="0"/>
      <w:divBdr>
        <w:top w:val="none" w:sz="0" w:space="0" w:color="auto"/>
        <w:left w:val="none" w:sz="0" w:space="0" w:color="auto"/>
        <w:bottom w:val="none" w:sz="0" w:space="0" w:color="auto"/>
        <w:right w:val="none" w:sz="0" w:space="0" w:color="auto"/>
      </w:divBdr>
    </w:div>
    <w:div w:id="1376928148">
      <w:bodyDiv w:val="1"/>
      <w:marLeft w:val="0"/>
      <w:marRight w:val="0"/>
      <w:marTop w:val="0"/>
      <w:marBottom w:val="0"/>
      <w:divBdr>
        <w:top w:val="none" w:sz="0" w:space="0" w:color="auto"/>
        <w:left w:val="none" w:sz="0" w:space="0" w:color="auto"/>
        <w:bottom w:val="none" w:sz="0" w:space="0" w:color="auto"/>
        <w:right w:val="none" w:sz="0" w:space="0" w:color="auto"/>
      </w:divBdr>
    </w:div>
    <w:div w:id="1722167678">
      <w:bodyDiv w:val="1"/>
      <w:marLeft w:val="0"/>
      <w:marRight w:val="0"/>
      <w:marTop w:val="0"/>
      <w:marBottom w:val="0"/>
      <w:divBdr>
        <w:top w:val="none" w:sz="0" w:space="0" w:color="auto"/>
        <w:left w:val="none" w:sz="0" w:space="0" w:color="auto"/>
        <w:bottom w:val="none" w:sz="0" w:space="0" w:color="auto"/>
        <w:right w:val="none" w:sz="0" w:space="0" w:color="auto"/>
      </w:divBdr>
    </w:div>
    <w:div w:id="2021156431">
      <w:bodyDiv w:val="1"/>
      <w:marLeft w:val="0"/>
      <w:marRight w:val="0"/>
      <w:marTop w:val="0"/>
      <w:marBottom w:val="0"/>
      <w:divBdr>
        <w:top w:val="none" w:sz="0" w:space="0" w:color="auto"/>
        <w:left w:val="none" w:sz="0" w:space="0" w:color="auto"/>
        <w:bottom w:val="none" w:sz="0" w:space="0" w:color="auto"/>
        <w:right w:val="none" w:sz="0" w:space="0" w:color="auto"/>
      </w:divBdr>
    </w:div>
    <w:div w:id="20554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estry@agriappeals.gov.ie" TargetMode="External"/><Relationship Id="rId18" Type="http://schemas.openxmlformats.org/officeDocument/2006/relationships/hyperlink" Target="http://www.agriappeals.gov.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agriappeals.gov.ie" TargetMode="External"/><Relationship Id="rId2" Type="http://schemas.openxmlformats.org/officeDocument/2006/relationships/customXml" Target="../customXml/item2.xml"/><Relationship Id="rId16" Type="http://schemas.openxmlformats.org/officeDocument/2006/relationships/hyperlink" Target="http://www.agriappeals.gov.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orestry@agriappeals.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restry@agriappeals.gov.i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griappeals.gov.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eDocs_eFileName xmlns="184b4565-b1f2-447e-9614-d6e917317592" xsi:nil="true"/>
    <mbbd3fafa5ab4e5eb8a6a5e099cef439 xmlns="184b4565-b1f2-447e-9614-d6e917317592">
      <Terms xmlns="http://schemas.microsoft.com/office/infopath/2007/PartnerControls">
        <TermInfo xmlns="http://schemas.microsoft.com/office/infopath/2007/PartnerControls">
          <TermName xmlns="http://schemas.microsoft.com/office/infopath/2007/PartnerControls">Restrictive</TermName>
          <TermId xmlns="http://schemas.microsoft.com/office/infopath/2007/PartnerControls">b6cdb86d-2ce3-48f9-be6c-29b64bc9cca9</TermId>
        </TermInfo>
      </Terms>
    </mbbd3fafa5ab4e5eb8a6a5e099cef439>
    <TaxCatchAll xmlns="184b4565-b1f2-447e-9614-d6e917317592"/>
    <h1f8bb4843d6459a8b809123185593c7 xmlns="184b4565-b1f2-447e-9614-d6e917317592">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1dd9f920-7020-4456-940f-88cd4bf36258</TermId>
        </TermInfo>
      </Terms>
    </h1f8bb4843d6459a8b809123185593c7>
    <_vti_ItemDeclaredRecord xmlns="184b4565-b1f2-447e-9614-d6e917317592" xsi:nil="true"/>
    <m02c691f3efa402dab5cbaa8c240a9e7 xmlns="184b4565-b1f2-447e-9614-d6e917317592">
      <Terms xmlns="http://schemas.microsoft.com/office/infopath/2007/PartnerControls"/>
    </m02c691f3efa402dab5cbaa8c240a9e7>
    <nb1b8a72855341e18dd75ce464e281f2 xmlns="184b4565-b1f2-447e-9614-d6e917317592">
      <Terms xmlns="http://schemas.microsoft.com/office/infopath/2007/PartnerControls"/>
    </nb1b8a72855341e18dd75ce464e281f2>
    <eDocs_FileStatus xmlns="184b4565-b1f2-447e-9614-d6e917317592">Live</eDocs_FileStatus>
    <fbaa881fc4ae443f9fdafbdd527793df xmlns="184b4565-b1f2-447e-9614-d6e917317592">
      <Terms xmlns="http://schemas.microsoft.com/office/infopath/2007/PartnerControls"/>
    </fbaa881fc4ae443f9fdafbdd527793df>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C466614D46BAE24588630F32071A233F" ma:contentTypeVersion="217" ma:contentTypeDescription="" ma:contentTypeScope="" ma:versionID="fb0abf17b3a32dd8c8e47ab3a1e16d97">
  <xsd:schema xmlns:xsd="http://www.w3.org/2001/XMLSchema" xmlns:xs="http://www.w3.org/2001/XMLSchema" xmlns:p="http://schemas.microsoft.com/office/2006/metadata/properties" xmlns:ns2="184b4565-b1f2-447e-9614-d6e917317592" targetNamespace="http://schemas.microsoft.com/office/2006/metadata/properties" ma:root="true" ma:fieldsID="9ea148673e94acaab932b71089af2c4a" ns2:_="">
    <xsd:import namespace="184b4565-b1f2-447e-9614-d6e91731759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b4565-b1f2-447e-9614-d6e91731759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c98613c-bbf1-4d7e-a0dc-feb9a2d381c1}" ma:internalName="TaxCatchAll" ma:showField="CatchAllData" ma:web="184b4565-b1f2-447e-9614-d6e91731759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c98613c-bbf1-4d7e-a0dc-feb9a2d381c1}" ma:internalName="TaxCatchAllLabel" ma:readOnly="true" ma:showField="CatchAllDataLabel" ma:web="184b4565-b1f2-447e-9614-d6e91731759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1dd9f920-7020-4456-940f-88cd4bf36258" ma:fieldId="{11f8bb48-43d6-459a-8b80-9123185593c7}" ma:sspId="87756160-f8ee-46a7-91df-edd1842c3c20" ma:termSetId="d1487d56-a514-44f1-aca8-ee79458ab65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7756160-f8ee-46a7-91df-edd1842c3c20" ma:termSetId="acc59e8e-1c4e-4c17-97cb-7d948317724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7756160-f8ee-46a7-91df-edd1842c3c20" ma:termSetId="7f02b5b0-2631-4ebe-bf28-677b0bb1956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Restrictive|b6cdb86d-2ce3-48f9-be6c-29b64bc9cca9" ma:fieldId="{6bbd3faf-a5ab-4e5e-b8a6-a5e099cef439}" ma:sspId="87756160-f8ee-46a7-91df-edd1842c3c20" ma:termSetId="b6ed839a-487e-4da7-8327-e934f239e0b0"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7756160-f8ee-46a7-91df-edd1842c3c20" ma:termSetId="7f02b5b0-2631-4ebe-bf28-677b0bb1956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87A68-6CDC-4F7E-97BF-BA10F5C6AEF1}">
  <ds:schemaRefs>
    <ds:schemaRef ds:uri="http://schemas.microsoft.com/sharepoint/v3/contenttype/forms"/>
  </ds:schemaRefs>
</ds:datastoreItem>
</file>

<file path=customXml/itemProps2.xml><?xml version="1.0" encoding="utf-8"?>
<ds:datastoreItem xmlns:ds="http://schemas.openxmlformats.org/officeDocument/2006/customXml" ds:itemID="{32C3BC28-937C-4732-A6F5-361F7FFBC914}">
  <ds:schemaRefs>
    <ds:schemaRef ds:uri="http://schemas.openxmlformats.org/officeDocument/2006/bibliography"/>
  </ds:schemaRefs>
</ds:datastoreItem>
</file>

<file path=customXml/itemProps3.xml><?xml version="1.0" encoding="utf-8"?>
<ds:datastoreItem xmlns:ds="http://schemas.openxmlformats.org/officeDocument/2006/customXml" ds:itemID="{9A501678-E640-4C22-8E1B-810D22306F34}">
  <ds:schemaRefs>
    <ds:schemaRef ds:uri="http://schemas.microsoft.com/office/2006/metadata/properties"/>
    <ds:schemaRef ds:uri="http://schemas.microsoft.com/office/infopath/2007/PartnerControls"/>
    <ds:schemaRef ds:uri="184b4565-b1f2-447e-9614-d6e917317592"/>
  </ds:schemaRefs>
</ds:datastoreItem>
</file>

<file path=customXml/itemProps4.xml><?xml version="1.0" encoding="utf-8"?>
<ds:datastoreItem xmlns:ds="http://schemas.openxmlformats.org/officeDocument/2006/customXml" ds:itemID="{98E1AEB7-848E-4F8F-8C26-E2FFD231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b4565-b1f2-447e-9614-d6e91731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dc:creator>
  <cp:lastModifiedBy>Kinehan, Ruth</cp:lastModifiedBy>
  <cp:revision>3</cp:revision>
  <cp:lastPrinted>2024-10-14T10:13:00Z</cp:lastPrinted>
  <dcterms:created xsi:type="dcterms:W3CDTF">2026-07-06T14:47:00Z</dcterms:created>
  <dcterms:modified xsi:type="dcterms:W3CDTF">2026-07-06T15:02:00Z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0x0101000BC94875665D404BB1351B53C41FD2C000C466614D46BAE24588630F32071A233F</vt:lpwstr>
  </property>
  <property fmtid="{D5CDD505-2E9C-101B-9397-08002B2CF9AE}" pid="3" name="eDocs_FileTopics">
    <vt:lpwstr>7;#Administration|2a70bc68-c293-40d3-9f4b-d244cf61f82e</vt:lpwstr>
  </property>
  <property fmtid="{D5CDD505-2E9C-101B-9397-08002B2CF9AE}" pid="4" name="eDocs_Year">
    <vt:lpwstr>6;#2021|3400f4ff-93c6-4392-b829-28442bfccb68</vt:lpwstr>
  </property>
  <property fmtid="{D5CDD505-2E9C-101B-9397-08002B2CF9AE}" pid="5" name="eDocs_SeriesSubSeries">
    <vt:lpwstr>12;#002|1dd9f920-7020-4456-940f-88cd4bf36258</vt:lpwstr>
  </property>
  <property fmtid="{D5CDD505-2E9C-101B-9397-08002B2CF9AE}" pid="6" name="eDocs_SecurityClassificationTaxHTField0">
    <vt:lpwstr>Restrictive|b6cdb86d-2ce3-48f9-be6c-29b64bc9cca9</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5;#Restrictive|b6cdb86d-2ce3-48f9-be6c-29b64bc9cca9</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_dlc_LastRun">
    <vt:lpwstr>11/13/2021 23:01:44</vt:lpwstr>
  </property>
  <property fmtid="{D5CDD505-2E9C-101B-9397-08002B2CF9AE}" pid="13" name="MediaServiceImageTags">
    <vt:lpwstr/>
  </property>
  <property fmtid="{D5CDD505-2E9C-101B-9397-08002B2CF9AE}" pid="14" name="eDocs_Series">
    <vt:lpwstr>1;#002|1dd9f920-7020-4456-940f-88cd4bf36258</vt:lpwstr>
  </property>
  <property fmtid="{D5CDD505-2E9C-101B-9397-08002B2CF9AE}" pid="15" name="ge25f6a3ef6f42d4865685f2a74bf8c7">
    <vt:lpwstr/>
  </property>
  <property fmtid="{D5CDD505-2E9C-101B-9397-08002B2CF9AE}" pid="16" name="eDocs_RetentionPeriodTerm">
    <vt:lpwstr/>
  </property>
</Properties>
</file>